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288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88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0" w:name="docs-internal-guid-34e04bbe-7fff-1483-99"/>
      <w:bookmarkEnd w:id="0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CHAMADA PÚBLICA 01/2024</w:t>
      </w:r>
    </w:p>
    <w:p>
      <w:pPr>
        <w:pStyle w:val="Corpodotexto"/>
        <w:spacing w:before="0" w:after="0"/>
        <w:rPr/>
      </w:pPr>
      <w:r>
        <w:rPr/>
      </w:r>
    </w:p>
    <w:tbl>
      <w:tblPr>
        <w:tblW w:w="9645" w:type="dxa"/>
        <w:jc w:val="left"/>
        <w:tblInd w:w="1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171" w:after="171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PROGRAMA INSTITUCIONAL DE BOLSAS DE INICIAÇÃO CIENTÍFICA E TECNOLÓGICA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171" w:after="171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RELATÓRIO INSTITUCIONAL 2024/2025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Obs.: Deve ser preenchido somente por instituições que já participam do Programa.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INSERIR AS INFORMAÇÕES SOMENTE NAS CAIXAS DE TEXTO.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1. IDENTIFICAÇÃO DA INSTITUIÇÃO DETENTORA DA QUOTA DE BOLSAS DE ICT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36"/>
        <w:gridCol w:w="2478"/>
      </w:tblGrid>
      <w:tr>
        <w:trPr/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Nome: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Sigla: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36"/>
        <w:gridCol w:w="5178"/>
      </w:tblGrid>
      <w:tr>
        <w:trPr/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E-mail: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CNPJ: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Endereço: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41"/>
        <w:gridCol w:w="1405"/>
        <w:gridCol w:w="3669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Cidade: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UF: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CEP: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46"/>
        <w:gridCol w:w="4616"/>
        <w:gridCol w:w="3653"/>
      </w:tblGrid>
      <w:tr>
        <w:trPr/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DDD: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Fones: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Fax: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75"/>
        <w:gridCol w:w="2412"/>
        <w:gridCol w:w="2065"/>
        <w:gridCol w:w="3462"/>
      </w:tblGrid>
      <w:tr>
        <w:trPr/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Instituição cadastrada pelo MEC como:</w:t>
            </w:r>
          </w:p>
        </w:tc>
      </w:tr>
      <w:tr>
        <w:trPr/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Faculdade ( 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Centro Universitário  ( 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Universidade ( ) 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Outro, especificar ( )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86"/>
        <w:gridCol w:w="2290"/>
        <w:gridCol w:w="2291"/>
        <w:gridCol w:w="2847"/>
      </w:tblGrid>
      <w:tr>
        <w:trPr/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Natureza Jurídica da Instituição</w:t>
            </w:r>
          </w:p>
        </w:tc>
      </w:tr>
      <w:tr>
        <w:trPr/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Federal ( 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Estadual ( 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Municipal ( 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Privada ( )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jc w:val="both"/>
        <w:rPr>
          <w:b w:val="false"/>
          <w:b w:val="false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2. REPRESENTANTE INSTITUCIONAL DE INICIAÇÃO CIENTÍFICA (Deve estar indicado no Cadastro de Instituições da FUNCAP, de acordo com o Processo de Inscrição –  BICT 2024/2025, disponível em </w:t>
      </w:r>
      <w:r>
        <w:rPr>
          <w:rFonts w:ascii="Arial;sans-serif" w:hAnsi="Arial;sans-serif"/>
          <w:b/>
          <w:i w:val="false"/>
          <w:caps w:val="false"/>
          <w:smallCaps w:val="false"/>
          <w:color w:val="000000"/>
          <w:sz w:val="20"/>
          <w:u w:val="single"/>
          <w:shd w:fill="auto" w:val="clear"/>
        </w:rPr>
        <w:t>www.funcap.ce.gov.br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Nome: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191" w:leader="none"/>
              </w:tabs>
              <w:bidi w:val="0"/>
              <w:spacing w:lineRule="auto" w:line="288" w:before="0" w:after="0"/>
              <w:ind w:left="709" w:right="0" w:hanging="283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Cargo/Função: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30"/>
        <w:gridCol w:w="7384"/>
      </w:tblGrid>
      <w:tr>
        <w:trPr>
          <w:trHeight w:val="375" w:hRule="atLeast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9" w:right="0" w:hanging="283"/>
              <w:rPr>
                <w:rFonts w:ascii="Arial (W1)" w:hAnsi="Arial (W1)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 (W1)" w:hAnsi="Arial (W1)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Tel: 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9" w:right="0" w:hanging="283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 (W1)" w:hAnsi="Arial (W1)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E-mail: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numPr>
          <w:ilvl w:val="0"/>
          <w:numId w:val="4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Obs: </w:t>
      </w:r>
      <w:r>
        <w:rPr>
          <w:rFonts w:ascii="Arial (W1)" w:hAnsi="Arial (W1)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É obrigatório estar cadastrado no Currículo Lattes.</w:t>
      </w:r>
    </w:p>
    <w:p>
      <w:pPr>
        <w:pStyle w:val="Corpodotexto"/>
        <w:rPr/>
      </w:pPr>
      <w:r>
        <w:rPr/>
      </w:r>
    </w:p>
    <w:p>
      <w:pPr>
        <w:pStyle w:val="Corpodotexto"/>
        <w:numPr>
          <w:ilvl w:val="0"/>
          <w:numId w:val="5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3. ATUAL COORDENADOR INSTITUCIONAL DO BICT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Nome: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9" w:right="0" w:hanging="283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Cargo/Função: 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00"/>
        <w:gridCol w:w="7414"/>
      </w:tblGrid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9" w:right="0" w:hanging="283"/>
              <w:rPr>
                <w:rFonts w:ascii="Arial (W1)" w:hAnsi="Arial (W1)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 (W1)" w:hAnsi="Arial (W1)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Tel: 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9" w:right="0" w:hanging="283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 (W1)" w:hAnsi="Arial (W1)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E-mail: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 </w:t>
            </w:r>
          </w:p>
        </w:tc>
      </w:tr>
    </w:tbl>
    <w:p>
      <w:pPr>
        <w:pStyle w:val="Corpodotexto"/>
        <w:numPr>
          <w:ilvl w:val="0"/>
          <w:numId w:val="9"/>
        </w:numPr>
        <w:tabs>
          <w:tab w:val="clear" w:pos="708"/>
          <w:tab w:val="left" w:pos="0" w:leader="none"/>
        </w:tabs>
        <w:bidi w:val="0"/>
        <w:ind w:left="709" w:right="0" w:hanging="283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Corpodotexto"/>
        <w:bidi w:val="0"/>
        <w:spacing w:lineRule="auto" w:line="288" w:before="0" w:after="0"/>
        <w:rPr>
          <w:b w:val="false"/>
          <w:b w:val="false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Obs: </w:t>
      </w:r>
      <w:r>
        <w:rPr>
          <w:rFonts w:ascii="Arial (W1)" w:hAnsi="Arial (W1)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É obrigatório estar cadastrado no Currículo Lattes.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4. SOBRE O PROCESSO DE SELEÇÃO DE PROJETOS BICT NA INSTITUIÇÃO, REALIZADO EM 2023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4.1 Indicar link para acesso ou colar cópia do Edital 2023 de seleção do BICT na Instituição: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4.2 Demanda ao BICT:</w:t>
      </w:r>
    </w:p>
    <w:p>
      <w:pPr>
        <w:pStyle w:val="Corpodotexto"/>
        <w:spacing w:before="0" w:after="0"/>
        <w:rPr/>
      </w:pPr>
      <w:r>
        <w:rPr/>
      </w:r>
    </w:p>
    <w:tbl>
      <w:tblPr>
        <w:tblW w:w="9495" w:type="dxa"/>
        <w:jc w:val="left"/>
        <w:tblInd w:w="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61"/>
        <w:gridCol w:w="3633"/>
      </w:tblGrid>
      <w:tr>
        <w:trPr/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0" w:right="0" w:hanging="708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de cursos participantes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total de bolsas demandadas pelos orientadores 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total de projetos submetidos 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de projetos qualificados dentre os submetidos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de projetos selecionados dentre os qualificados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total de orientadores de bolsistas BICT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médio de bolsistas BICT por orientador 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ind w:left="90" w:right="0" w:hanging="0"/>
        <w:rPr/>
      </w:pPr>
      <w:r>
        <w:rPr/>
      </w:r>
    </w:p>
    <w:p>
      <w:pPr>
        <w:pStyle w:val="Corpodotexto"/>
        <w:ind w:left="90" w:right="0" w:hanging="0"/>
        <w:rPr/>
      </w:pPr>
      <w:r>
        <w:rPr/>
      </w:r>
    </w:p>
    <w:p>
      <w:pPr>
        <w:pStyle w:val="Corpodotexto"/>
        <w:ind w:left="90" w:right="0" w:hanging="0"/>
        <w:rPr/>
      </w:pPr>
      <w:r>
        <w:rPr/>
      </w:r>
    </w:p>
    <w:p>
      <w:pPr>
        <w:pStyle w:val="Corpodotexto"/>
        <w:ind w:left="90" w:right="0" w:hanging="0"/>
        <w:rPr/>
      </w:pPr>
      <w:r>
        <w:rPr/>
      </w:r>
    </w:p>
    <w:p>
      <w:pPr>
        <w:pStyle w:val="Corpodotexto"/>
        <w:ind w:left="90" w:right="0" w:hanging="0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4.3 Número atual de bolsistas BICT distribuídos por Grande Área do Conhecimento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995"/>
        <w:gridCol w:w="3619"/>
      </w:tblGrid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Grande Área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de bolsistas BICT</w:t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1. Ciências Exatas e da Terra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2. Ciências Biológicas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3. Engenharias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4. Ciências da Saúde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5. Ciências Agrárias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6. Ciências Sociais Aplicadas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7. Ciências Humanas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8. Lingüística, Letras e Artes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9. Outros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4.4 Relação dos componentes do Comitê Externo, participantes do processo de Seleção: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05"/>
        <w:gridCol w:w="1691"/>
        <w:gridCol w:w="2712"/>
        <w:gridCol w:w="1706"/>
      </w:tblGrid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bidi w:val="0"/>
              <w:spacing w:lineRule="auto" w:line="288" w:before="57" w:after="57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Nome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bidi w:val="0"/>
              <w:spacing w:lineRule="auto" w:line="288" w:before="57" w:after="57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Instituição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bidi w:val="0"/>
              <w:spacing w:lineRule="auto" w:line="288" w:before="57" w:after="57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Área de atuação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57" w:after="57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Nível bolsa PQ do CNPq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4.5 Principais critérios utilizados no processo de seleção: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bidi w:val="0"/>
        <w:spacing w:lineRule="auto" w:line="288" w:before="0" w:after="0"/>
        <w:ind w:left="0" w:right="0" w:hanging="283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</w:t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4.6 Principais dificuldades encontradas no processo de seleção: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5. SOBRE O PROCESSO DE AVALIAÇÃO:</w:t>
      </w:r>
    </w:p>
    <w:p>
      <w:pPr>
        <w:pStyle w:val="Corpodotexto"/>
        <w:spacing w:before="0" w:after="0"/>
        <w:rPr/>
      </w:pPr>
      <w:r>
        <w:rPr/>
      </w:r>
    </w:p>
    <w:tbl>
      <w:tblPr>
        <w:tblW w:w="9615" w:type="dxa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Resumir as atividades do processo de avaliação do BICT na Instituição (já realizadas ou em planejamento):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12" w:right="0" w:hanging="283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Relatórios dos bolsistas</w:t>
            </w:r>
          </w:p>
          <w:p>
            <w:pPr>
              <w:pStyle w:val="Contedodatabela"/>
              <w:widowControl w:val="false"/>
              <w:ind w:left="3" w:right="0" w:hanging="0"/>
              <w:rPr/>
            </w:pPr>
            <w:r>
              <w:rPr/>
            </w:r>
          </w:p>
          <w:p>
            <w:pPr>
              <w:pStyle w:val="Contedodatabela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12" w:right="0" w:hanging="283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Número de trabalhos apresentados (oral e painéis) no Congresso de IC ou evento similar</w:t>
            </w:r>
          </w:p>
          <w:p>
            <w:pPr>
              <w:pStyle w:val="Contedodatabela"/>
              <w:widowControl w:val="false"/>
              <w:ind w:left="3" w:right="0" w:hanging="0"/>
              <w:rPr/>
            </w:pPr>
            <w:r>
              <w:rPr/>
            </w:r>
          </w:p>
          <w:p>
            <w:pPr>
              <w:pStyle w:val="Contedodatabela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12" w:right="0" w:hanging="283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Mesas redondas, conferências ou cursos realizados</w:t>
            </w:r>
          </w:p>
          <w:p>
            <w:pPr>
              <w:pStyle w:val="Contedodatabela"/>
              <w:widowControl w:val="false"/>
              <w:ind w:left="3" w:right="0" w:hanging="0"/>
              <w:rPr/>
            </w:pPr>
            <w:r>
              <w:rPr/>
            </w:r>
          </w:p>
          <w:p>
            <w:pPr>
              <w:pStyle w:val="Contedodatabela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12" w:right="0" w:hanging="283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Formas de premiação</w:t>
            </w:r>
          </w:p>
          <w:p>
            <w:pPr>
              <w:pStyle w:val="Contedodatabela"/>
              <w:widowControl w:val="false"/>
              <w:ind w:left="3" w:right="0" w:hanging="0"/>
              <w:rPr/>
            </w:pPr>
            <w:r>
              <w:rPr/>
            </w:r>
          </w:p>
          <w:p>
            <w:pPr>
              <w:pStyle w:val="Contedodatabela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12" w:right="0" w:hanging="283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Outras informações consideradas importantes no processo de avaliação</w:t>
            </w:r>
          </w:p>
          <w:p>
            <w:pPr>
              <w:pStyle w:val="Contedodatabela"/>
              <w:widowControl w:val="false"/>
              <w:spacing w:before="0" w:after="160"/>
              <w:ind w:left="3" w:right="0" w:hanging="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ind w:left="0" w:right="0" w:hanging="283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6. SOBRE A AVALIAÇÃO GERAL DO BICT:</w:t>
      </w:r>
    </w:p>
    <w:p>
      <w:pPr>
        <w:pStyle w:val="Corpodotexto"/>
        <w:rPr/>
      </w:pPr>
      <w:r>
        <w:rPr>
          <w:b w:val="false"/>
        </w:rPr>
        <w:br/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6.1 Principais resultados (encontrados ou previstos) do BICT na Instituição:</w:t>
      </w:r>
    </w:p>
    <w:p>
      <w:pPr>
        <w:pStyle w:val="Corpodotexto"/>
        <w:rPr/>
      </w:pPr>
      <w:r>
        <w:rPr>
          <w:b w:val="false"/>
        </w:rPr>
        <w:br/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6.2 Principais dificuldades na condução do BICT na Instituição:</w:t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  <w:br/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6.3 Sugestões a FUNCAP para aperfeiçoar o BICT:</w:t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6.3 Outras informações:</w:t>
      </w:r>
    </w:p>
    <w:p>
      <w:pPr>
        <w:pStyle w:val="Corpodotexto"/>
        <w:spacing w:before="0" w:after="140"/>
        <w:rPr/>
      </w:pPr>
      <w:r>
        <w:rPr>
          <w:b w:val="false"/>
        </w:rPr>
        <w:br/>
        <w:br/>
        <w:b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24" w:top="1588" w:footer="340" w:bottom="19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 (W1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134" w:hanging="0"/>
      <w:rPr/>
    </w:pPr>
    <w:r>
      <w:rPr/>
      <w:drawing>
        <wp:inline distT="0" distB="0" distL="0" distR="0">
          <wp:extent cx="7620635" cy="1016000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3026410" cy="64897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4">
    <w:lvl w:ilvl="0">
      <w:start w:val="5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d35c1"/>
    <w:rPr/>
  </w:style>
  <w:style w:type="character" w:styleId="RodapChar" w:customStyle="1">
    <w:name w:val="Rodapé Char"/>
    <w:basedOn w:val="DefaultParagraphFont"/>
    <w:uiPriority w:val="99"/>
    <w:qFormat/>
    <w:rsid w:val="00ed35c1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d35c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d35c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LibreOffice/7.2.5.2$Windows_X86_64 LibreOffice_project/499f9727c189e6ef3471021d6132d4c694f357e5</Application>
  <AppVersion>15.0000</AppVersion>
  <Pages>5</Pages>
  <Words>423</Words>
  <Characters>2391</Characters>
  <CharactersWithSpaces>2758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2023-06-16T12:46:00Z</dcterms:created>
  <dc:creator>Usuario</dc:creator>
  <dc:description/>
  <dc:language>pt-BR</dc:language>
  <cp:lastModifiedBy/>
  <dcterms:modified xsi:type="dcterms:W3CDTF">2024-04-15T14:56:33Z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