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tulododocumento"/>
        <w:jc w:val="center"/>
        <w:rPr>
          <w:sz w:val="36"/>
          <w:szCs w:val="36"/>
        </w:rPr>
      </w:pPr>
      <w:r>
        <w:rPr>
          <w:sz w:val="36"/>
          <w:szCs w:val="36"/>
        </w:rPr>
        <w:t>Joint Call for Proposals Water JPI – CONFAP:</w:t>
      </w:r>
    </w:p>
    <w:p>
      <w:pPr>
        <w:pStyle w:val="Normal"/>
        <w:rPr/>
      </w:pPr>
      <w:r>
        <w:rPr/>
      </w:r>
    </w:p>
    <w:p>
      <w:pPr>
        <w:pStyle w:val="Ttulododocumento"/>
        <w:jc w:val="center"/>
        <w:rPr>
          <w:i/>
          <w:sz w:val="36"/>
          <w:szCs w:val="36"/>
        </w:rPr>
      </w:pPr>
      <w:r>
        <w:rPr>
          <w:sz w:val="36"/>
          <w:szCs w:val="36"/>
        </w:rPr>
        <w:t>“</w:t>
      </w:r>
      <w:r>
        <w:rPr>
          <w:i/>
          <w:sz w:val="36"/>
          <w:szCs w:val="36"/>
        </w:rPr>
        <w:t>Water Resource Management in Support of the</w:t>
      </w:r>
    </w:p>
    <w:p>
      <w:pPr>
        <w:pStyle w:val="Normal"/>
        <w:jc w:val="center"/>
        <w:rPr>
          <w:rFonts w:cs="" w:ascii="Cambria" w:hAnsi="Cambria"/>
          <w:i/>
          <w:spacing w:val="-10"/>
          <w:sz w:val="36"/>
          <w:szCs w:val="36"/>
        </w:rPr>
      </w:pPr>
      <w:r>
        <w:rPr>
          <w:rFonts w:cs="" w:ascii="Cambria" w:hAnsi="Cambria"/>
          <w:i/>
          <w:spacing w:val="-10"/>
          <w:sz w:val="36"/>
          <w:szCs w:val="36"/>
        </w:rPr>
        <w:t>United Nations Sustainable Development Goals”</w:t>
      </w:r>
    </w:p>
    <w:p>
      <w:pPr>
        <w:pStyle w:val="Ttulododocumento"/>
        <w:jc w:val="center"/>
        <w:rPr>
          <w:sz w:val="36"/>
          <w:szCs w:val="36"/>
          <w:shd w:fill="FFFFFF" w:val="clear"/>
        </w:rPr>
      </w:pPr>
      <w:r>
        <w:rPr>
          <w:sz w:val="36"/>
          <w:szCs w:val="36"/>
        </w:rPr>
        <w:t xml:space="preserve">Guidelines for researchers from the State </w:t>
      </w:r>
      <w:r>
        <w:rPr>
          <w:sz w:val="36"/>
          <w:szCs w:val="36"/>
          <w:shd w:fill="FFFFFF" w:val="clear"/>
        </w:rPr>
        <w:t xml:space="preserve">of Ceará  </w:t>
      </w:r>
    </w:p>
    <w:p>
      <w:pPr>
        <w:pStyle w:val="Normal"/>
        <w:rPr/>
      </w:pPr>
      <w:r>
        <w:rPr/>
      </w:r>
    </w:p>
    <w:p>
      <w:pPr>
        <w:pStyle w:val="Ttulo1"/>
        <w:numPr>
          <w:ilvl w:val="0"/>
          <w:numId w:val="1"/>
        </w:numPr>
        <w:spacing w:before="480" w:after="240"/>
        <w:rPr>
          <w:lang w:val="pt-BR"/>
        </w:rPr>
      </w:pPr>
      <w:r>
        <w:rPr>
          <w:lang w:val="pt-BR"/>
        </w:rPr>
        <w:t>Sumary</w:t>
      </w:r>
    </w:p>
    <w:p>
      <w:pPr>
        <w:pStyle w:val="NormalWeb"/>
        <w:rPr/>
      </w:pPr>
      <w:r>
        <w:rPr/>
        <w:t xml:space="preserve">In the framework of the Coordination and Support Action </w:t>
      </w:r>
      <w:hyperlink r:id="rId2">
        <w:r>
          <w:rPr>
            <w:rStyle w:val="LinkdaInternet"/>
          </w:rPr>
          <w:t>IC4WATER</w:t>
        </w:r>
      </w:hyperlink>
      <w:r>
        <w:rPr/>
        <w:t>, approved by the European Commission, within Horizon 2020, with the coordination of the Water Joint Programming Initiative, hereafter referred as Water JPI, and with the participation of CONFAP; Ceará</w:t>
      </w:r>
    </w:p>
    <w:p>
      <w:pPr>
        <w:pStyle w:val="NormalWeb"/>
        <w:rPr/>
      </w:pPr>
      <w:r>
        <w:rPr/>
        <w:t>A Joint Call for transnational collaborative projects on research and innovation to support the implementation of water policies is launched;</w:t>
      </w:r>
    </w:p>
    <w:p>
      <w:pPr>
        <w:pStyle w:val="NormalWeb"/>
        <w:rPr/>
      </w:pPr>
      <w:r>
        <w:rPr/>
        <w:t>The State Funding Agency of Ceará participates in the Joint Call;</w:t>
      </w:r>
    </w:p>
    <w:p>
      <w:pPr>
        <w:pStyle w:val="Corpodotexto"/>
        <w:rPr>
          <w:rFonts w:cs="Times New Roman"/>
        </w:rPr>
      </w:pPr>
      <w:r>
        <w:rPr>
          <w:rFonts w:cs="Times New Roman"/>
        </w:rPr>
        <w:t xml:space="preserve">The Joint Call is open to researchers linked to Higher Education and Research Institutions located in the State of Ceará. </w:t>
      </w:r>
    </w:p>
    <w:p>
      <w:pPr>
        <w:pStyle w:val="Corpodotexto"/>
        <w:rPr>
          <w:rFonts w:cs="Times New Roman"/>
        </w:rPr>
      </w:pPr>
      <w:r>
        <w:rPr>
          <w:rFonts w:cs="Times New Roman"/>
        </w:rPr>
        <w:t>The researchers from the State of Ceará who are interested in applying to the present Call must follow the instructions described in these guidelines.</w:t>
      </w:r>
    </w:p>
    <w:p>
      <w:pPr>
        <w:pStyle w:val="Corpodotexto"/>
        <w:rPr>
          <w:rFonts w:cs="Times New Roman"/>
        </w:rPr>
      </w:pPr>
      <w:r>
        <w:rPr>
          <w:rFonts w:cs="Times New Roman"/>
        </w:rPr>
        <w:t>Foreigner partner researchers or partner researchers affiliated to Higher Education or Research Institutions from other Brazilian States must follow the additional instructions from their own institution regarding the submission of the project and the clarification of doubts.</w:t>
      </w:r>
    </w:p>
    <w:p>
      <w:pPr>
        <w:pStyle w:val="Corpodotexto"/>
        <w:rPr>
          <w:rFonts w:cs="Times New Roman"/>
          <w:b/>
        </w:rPr>
      </w:pPr>
      <w:r>
        <w:rPr>
          <w:rFonts w:cs="Times New Roman"/>
        </w:rPr>
        <w:t xml:space="preserve">FUNCAP might contribute with a maximum of one hundred thousand Euros (100,000.00 Euros) to support </w:t>
      </w:r>
      <w:r>
        <w:rPr>
          <w:rFonts w:cs="Times New Roman"/>
          <w:b/>
        </w:rPr>
        <w:t>the total number of projects approved under the scope of this call and submitted by Principal investigators from the State of Ceará.</w:t>
      </w:r>
    </w:p>
    <w:p>
      <w:pPr>
        <w:pStyle w:val="Corpodotexto"/>
        <w:rPr>
          <w:rFonts w:cs="Times New Roman"/>
          <w:b/>
        </w:rPr>
      </w:pPr>
      <w:r>
        <w:rPr>
          <w:rFonts w:cs="Times New Roman"/>
          <w:b/>
        </w:rPr>
        <w:t xml:space="preserve">Researchers interested in this Call must also consult the conditions set forth in the International </w:t>
      </w:r>
    </w:p>
    <w:p>
      <w:pPr>
        <w:pStyle w:val="Corpodotexto"/>
        <w:rPr>
          <w:rFonts w:cs="Times New Roman"/>
          <w:b/>
        </w:rPr>
      </w:pPr>
      <w:r>
        <w:rPr>
          <w:rFonts w:cs="Times New Roman"/>
          <w:b/>
        </w:rPr>
        <w:t xml:space="preserve">Call for Proposals launched by the Water JPI initiative as a </w:t>
      </w:r>
      <w:hyperlink r:id="rId3">
        <w:r>
          <w:rPr>
            <w:rStyle w:val="LinkdaInternet"/>
            <w:rFonts w:cs="Times New Roman"/>
            <w:b/>
            <w:i/>
            <w:color w:val="365F91"/>
            <w:u w:val="single"/>
          </w:rPr>
          <w:t>2017 Joint Call</w:t>
        </w:r>
      </w:hyperlink>
      <w:r>
        <w:rPr>
          <w:rFonts w:cs="Times New Roman"/>
          <w:b/>
          <w:color w:val="365F91"/>
          <w:u w:val="single"/>
        </w:rPr>
        <w:t>.</w:t>
      </w:r>
      <w:r>
        <w:rPr>
          <w:rFonts w:cs="Times New Roman"/>
          <w:b/>
        </w:rPr>
        <w:t xml:space="preserve"> </w:t>
      </w:r>
    </w:p>
    <w:p>
      <w:pPr>
        <w:pStyle w:val="Corpodotexto"/>
        <w:rPr>
          <w:rStyle w:val="LinkdaInternet"/>
          <w:rFonts w:cs="Times New Roman"/>
          <w:color w:val="365F91"/>
          <w:u w:val="single"/>
        </w:rPr>
      </w:pPr>
      <w:r>
        <w:rPr>
          <w:rFonts w:cs="Times New Roman"/>
        </w:rPr>
        <w:t>A Linkedin Researchers Forum has been created by the Water JPI to encourage discussion and networking among researchers in the area of Water RDI and dedicated to this opportunity:</w:t>
      </w:r>
      <w:r>
        <w:rPr>
          <w:rFonts w:cs="Times New Roman"/>
          <w:color w:val="365F91"/>
          <w:u w:val="single"/>
        </w:rPr>
        <w:t xml:space="preserve"> </w:t>
      </w:r>
      <w:hyperlink r:id="rId4">
        <w:r>
          <w:rPr>
            <w:rStyle w:val="LinkdaInternet"/>
            <w:rFonts w:cs="Times New Roman"/>
            <w:color w:val="365F91"/>
            <w:u w:val="single"/>
          </w:rPr>
          <w:t>https://www.linkedin.com/groups/8455262</w:t>
        </w:r>
      </w:hyperlink>
    </w:p>
    <w:p>
      <w:pPr>
        <w:pStyle w:val="Corpodotexto"/>
        <w:rPr>
          <w:rFonts w:cs="Times New Roman"/>
          <w:b/>
        </w:rPr>
      </w:pPr>
      <w:r>
        <w:rPr>
          <w:rFonts w:cs="Times New Roman"/>
          <w:b/>
        </w:rPr>
      </w:r>
    </w:p>
    <w:p>
      <w:pPr>
        <w:pStyle w:val="Ttulo1"/>
        <w:numPr>
          <w:ilvl w:val="0"/>
          <w:numId w:val="1"/>
        </w:numPr>
        <w:spacing w:before="480" w:after="240"/>
        <w:rPr>
          <w:lang w:val="pt-BR"/>
        </w:rPr>
      </w:pPr>
      <w:r>
        <w:rPr>
          <w:lang w:val="pt-BR"/>
        </w:rPr>
        <w:t>Research Themes</w:t>
      </w:r>
    </w:p>
    <w:p>
      <w:pPr>
        <w:pStyle w:val="Normal"/>
        <w:spacing w:lineRule="auto" w:line="360" w:before="0" w:after="240"/>
        <w:jc w:val="both"/>
        <w:rPr>
          <w:szCs w:val="20"/>
        </w:rPr>
      </w:pPr>
      <w:r>
        <w:rPr>
          <w:b/>
          <w:szCs w:val="20"/>
        </w:rPr>
        <w:t>Challenge-1)</w:t>
      </w:r>
      <w:r>
        <w:rPr>
          <w:szCs w:val="20"/>
        </w:rPr>
        <w:t xml:space="preserve"> Multiple pressure effects on ecosystems and ecosystem services as well as effective mitigation–adaptation tools and assessments for implementing the water related targets of the UN SDGs Improving Ecosystem Sustainability and Human Well-being:</w:t>
      </w:r>
    </w:p>
    <w:p>
      <w:pPr>
        <w:pStyle w:val="Normal"/>
        <w:spacing w:lineRule="auto" w:line="360" w:before="0" w:after="240"/>
        <w:jc w:val="both"/>
        <w:rPr>
          <w:szCs w:val="20"/>
        </w:rPr>
      </w:pPr>
      <w:r>
        <w:rPr>
          <w:szCs w:val="20"/>
        </w:rPr>
        <w:t>Sub-topic-1.a. Assessment of multiple pressures (hydromorphological changes, anthropogenic pollution, biological contamination, or/and natural hazards, etc.) effects on ecosystems and ecosystem services, including but not limited to:</w:t>
      </w:r>
    </w:p>
    <w:p>
      <w:pPr>
        <w:pStyle w:val="ListParagraph"/>
        <w:numPr>
          <w:ilvl w:val="0"/>
          <w:numId w:val="7"/>
        </w:numPr>
        <w:spacing w:lineRule="auto" w:line="360" w:before="0" w:after="240"/>
        <w:contextualSpacing/>
        <w:jc w:val="both"/>
        <w:rPr>
          <w:szCs w:val="20"/>
        </w:rPr>
      </w:pPr>
      <w:r>
        <w:rPr>
          <w:szCs w:val="20"/>
        </w:rPr>
        <w:t>Assessing the vulnerability and resilience of ecosystems to multiple pressure factors.</w:t>
      </w:r>
    </w:p>
    <w:p>
      <w:pPr>
        <w:pStyle w:val="ListParagraph"/>
        <w:numPr>
          <w:ilvl w:val="0"/>
          <w:numId w:val="7"/>
        </w:numPr>
        <w:spacing w:lineRule="auto" w:line="360" w:before="0" w:after="240"/>
        <w:contextualSpacing/>
        <w:jc w:val="both"/>
        <w:rPr>
          <w:szCs w:val="20"/>
        </w:rPr>
      </w:pPr>
      <w:r>
        <w:rPr>
          <w:szCs w:val="20"/>
        </w:rPr>
        <w:t>Assessing risks related to multiple pressures on ecosystems.</w:t>
      </w:r>
    </w:p>
    <w:p>
      <w:pPr>
        <w:pStyle w:val="Normal"/>
        <w:spacing w:lineRule="auto" w:line="360" w:before="0" w:after="240"/>
        <w:jc w:val="both"/>
        <w:rPr>
          <w:szCs w:val="20"/>
        </w:rPr>
      </w:pPr>
      <w:r>
        <w:rPr>
          <w:szCs w:val="20"/>
        </w:rPr>
        <w:t>Sub-topic-1.b. Tools and approaches for adapting and mitigating to multiple pressures.</w:t>
      </w:r>
    </w:p>
    <w:p>
      <w:pPr>
        <w:pStyle w:val="ListParagraph"/>
        <w:numPr>
          <w:ilvl w:val="0"/>
          <w:numId w:val="9"/>
        </w:numPr>
        <w:spacing w:lineRule="auto" w:line="360" w:before="0" w:after="240"/>
        <w:contextualSpacing/>
        <w:jc w:val="both"/>
        <w:rPr>
          <w:szCs w:val="20"/>
        </w:rPr>
      </w:pPr>
      <w:r>
        <w:rPr>
          <w:szCs w:val="20"/>
        </w:rPr>
        <w:t>Developing innovative risk management approaches for new adaptation measures.</w:t>
      </w:r>
    </w:p>
    <w:p>
      <w:pPr>
        <w:pStyle w:val="ListParagraph"/>
        <w:numPr>
          <w:ilvl w:val="0"/>
          <w:numId w:val="9"/>
        </w:numPr>
        <w:spacing w:lineRule="auto" w:line="360" w:before="0" w:after="240"/>
        <w:contextualSpacing/>
        <w:jc w:val="both"/>
        <w:rPr>
          <w:szCs w:val="20"/>
        </w:rPr>
      </w:pPr>
      <w:r>
        <w:rPr>
          <w:szCs w:val="20"/>
        </w:rPr>
        <w:t>Integrated eco-technological solutions for the remediation and mitigation of degraded water bodies and aquatic ecosystems.</w:t>
      </w:r>
    </w:p>
    <w:p>
      <w:pPr>
        <w:pStyle w:val="ListParagraph"/>
        <w:numPr>
          <w:ilvl w:val="0"/>
          <w:numId w:val="9"/>
        </w:numPr>
        <w:spacing w:lineRule="auto" w:line="360" w:before="0" w:after="240"/>
        <w:contextualSpacing/>
        <w:jc w:val="both"/>
        <w:rPr>
          <w:szCs w:val="20"/>
        </w:rPr>
      </w:pPr>
      <w:r>
        <w:rPr>
          <w:szCs w:val="20"/>
        </w:rPr>
        <w:t>Improving knowledge on behavior changes due to direct and indirect effects of climate change and climate change adaptation and mitigation strategies.</w:t>
      </w:r>
    </w:p>
    <w:p>
      <w:pPr>
        <w:pStyle w:val="Normal"/>
        <w:spacing w:lineRule="auto" w:line="360" w:before="0" w:after="240"/>
        <w:jc w:val="both"/>
        <w:rPr>
          <w:szCs w:val="20"/>
        </w:rPr>
      </w:pPr>
      <w:r>
        <w:rPr>
          <w:b/>
          <w:szCs w:val="20"/>
        </w:rPr>
        <w:t>Challenge-2)</w:t>
      </w:r>
      <w:r>
        <w:rPr>
          <w:szCs w:val="20"/>
        </w:rPr>
        <w:t xml:space="preserve"> Developing accessible solutions for clean water management to address UN SDG6 targets and associated SDGs. Research and innovation for near future securement of clean drinking water for inhabitants in countries across the globe, linked to the UN SDG6:</w:t>
      </w:r>
    </w:p>
    <w:p>
      <w:pPr>
        <w:pStyle w:val="Default"/>
        <w:spacing w:lineRule="auto" w:line="360"/>
        <w:rPr>
          <w:rFonts w:cs="" w:ascii="Times New Roman" w:hAnsi="Times New Roman"/>
          <w:color w:val="00000A"/>
          <w:sz w:val="22"/>
          <w:szCs w:val="20"/>
          <w:lang w:val="en-US"/>
        </w:rPr>
      </w:pPr>
      <w:r>
        <w:rPr>
          <w:rFonts w:cs="" w:ascii="Times New Roman" w:hAnsi="Times New Roman"/>
          <w:color w:val="00000A"/>
          <w:sz w:val="22"/>
          <w:szCs w:val="20"/>
          <w:lang w:val="en-US"/>
        </w:rPr>
        <w:t xml:space="preserve">Sub-topic-2.a. Developing systems for universal and equitable access to safe and affordable drinking water for all: </w:t>
      </w:r>
    </w:p>
    <w:p>
      <w:pPr>
        <w:pStyle w:val="Default"/>
        <w:spacing w:lineRule="auto" w:line="360"/>
        <w:rPr>
          <w:rFonts w:cs="" w:ascii="Times New Roman" w:hAnsi="Times New Roman"/>
          <w:color w:val="00000A"/>
          <w:sz w:val="22"/>
          <w:szCs w:val="20"/>
          <w:lang w:val="en-US"/>
        </w:rPr>
      </w:pPr>
      <w:r>
        <w:rPr>
          <w:rFonts w:cs="" w:ascii="Times New Roman" w:hAnsi="Times New Roman"/>
          <w:color w:val="00000A"/>
          <w:sz w:val="22"/>
          <w:szCs w:val="20"/>
          <w:lang w:val="en-US"/>
        </w:rPr>
      </w:r>
    </w:p>
    <w:p>
      <w:pPr>
        <w:pStyle w:val="ListParagraph"/>
        <w:numPr>
          <w:ilvl w:val="0"/>
          <w:numId w:val="9"/>
        </w:numPr>
        <w:spacing w:lineRule="auto" w:line="360" w:before="0" w:after="240"/>
        <w:contextualSpacing/>
        <w:jc w:val="both"/>
        <w:rPr>
          <w:szCs w:val="20"/>
        </w:rPr>
      </w:pPr>
      <w:r>
        <w:rPr>
          <w:szCs w:val="20"/>
        </w:rPr>
        <w:t xml:space="preserve">Assessing the impact of water scarcity on safe drinking water in an increasing demography context: </w:t>
      </w:r>
    </w:p>
    <w:p>
      <w:pPr>
        <w:pStyle w:val="ListParagraph"/>
        <w:numPr>
          <w:ilvl w:val="0"/>
          <w:numId w:val="9"/>
        </w:numPr>
        <w:spacing w:lineRule="auto" w:line="360" w:before="0" w:after="240"/>
        <w:contextualSpacing/>
        <w:jc w:val="both"/>
        <w:rPr>
          <w:szCs w:val="20"/>
        </w:rPr>
      </w:pPr>
      <w:r>
        <w:rPr>
          <w:szCs w:val="20"/>
        </w:rPr>
        <w:t xml:space="preserve">Developing low cost, low maintenance technology for the water management sector in developed and developing countries. </w:t>
      </w:r>
    </w:p>
    <w:p>
      <w:pPr>
        <w:pStyle w:val="ListParagraph"/>
        <w:numPr>
          <w:ilvl w:val="0"/>
          <w:numId w:val="9"/>
        </w:numPr>
        <w:spacing w:lineRule="auto" w:line="360" w:before="0" w:after="240"/>
        <w:contextualSpacing/>
        <w:jc w:val="both"/>
        <w:rPr>
          <w:szCs w:val="20"/>
        </w:rPr>
      </w:pPr>
      <w:r>
        <w:rPr>
          <w:szCs w:val="20"/>
        </w:rPr>
        <w:t xml:space="preserve">Evaluating the resilience of water supply infrastructure to extreme hydro-climatic events, especially floods. </w:t>
      </w:r>
    </w:p>
    <w:p>
      <w:pPr>
        <w:pStyle w:val="Default"/>
        <w:spacing w:lineRule="auto" w:line="360"/>
        <w:rPr>
          <w:rFonts w:cs="" w:ascii="Times New Roman" w:hAnsi="Times New Roman"/>
          <w:color w:val="00000A"/>
          <w:sz w:val="22"/>
          <w:szCs w:val="20"/>
          <w:lang w:val="en-US"/>
        </w:rPr>
      </w:pPr>
      <w:r>
        <w:rPr>
          <w:rFonts w:cs="" w:ascii="Times New Roman" w:hAnsi="Times New Roman"/>
          <w:color w:val="00000A"/>
          <w:sz w:val="22"/>
          <w:szCs w:val="20"/>
          <w:lang w:val="en-US"/>
        </w:rPr>
        <w:t xml:space="preserve">Sub-topic-2.b. Wastewater treatment and recycling: </w:t>
      </w:r>
    </w:p>
    <w:p>
      <w:pPr>
        <w:pStyle w:val="Default"/>
        <w:spacing w:lineRule="auto" w:line="360"/>
        <w:rPr>
          <w:rFonts w:cs="" w:ascii="Times New Roman" w:hAnsi="Times New Roman"/>
          <w:color w:val="00000A"/>
          <w:sz w:val="22"/>
          <w:szCs w:val="20"/>
          <w:lang w:val="en-US"/>
        </w:rPr>
      </w:pPr>
      <w:r>
        <w:rPr>
          <w:rFonts w:cs="" w:ascii="Times New Roman" w:hAnsi="Times New Roman"/>
          <w:color w:val="00000A"/>
          <w:sz w:val="22"/>
          <w:szCs w:val="20"/>
          <w:lang w:val="en-US"/>
        </w:rPr>
      </w:r>
    </w:p>
    <w:p>
      <w:pPr>
        <w:pStyle w:val="ListParagraph"/>
        <w:numPr>
          <w:ilvl w:val="0"/>
          <w:numId w:val="9"/>
        </w:numPr>
        <w:spacing w:lineRule="auto" w:line="360" w:before="0" w:after="240"/>
        <w:contextualSpacing/>
        <w:jc w:val="both"/>
        <w:rPr>
          <w:szCs w:val="20"/>
        </w:rPr>
      </w:pPr>
      <w:r>
        <w:rPr>
          <w:szCs w:val="20"/>
        </w:rPr>
        <w:t xml:space="preserve">Innovating on practical, low-cost sustainable technologies treating wastewater to produce resources that are safe for reuse in all sectors of societal water use. </w:t>
      </w:r>
    </w:p>
    <w:p>
      <w:pPr>
        <w:pStyle w:val="ListParagraph"/>
        <w:numPr>
          <w:ilvl w:val="0"/>
          <w:numId w:val="9"/>
        </w:numPr>
        <w:spacing w:lineRule="auto" w:line="360" w:before="0" w:after="240"/>
        <w:contextualSpacing/>
        <w:jc w:val="both"/>
        <w:rPr>
          <w:szCs w:val="20"/>
        </w:rPr>
      </w:pPr>
      <w:r>
        <w:rPr>
          <w:szCs w:val="20"/>
        </w:rPr>
        <w:t xml:space="preserve">Developing and demonstrating water reuse and recycling concepts; recovering products and energy from treatment plants. </w:t>
      </w:r>
    </w:p>
    <w:p>
      <w:pPr>
        <w:pStyle w:val="ListParagraph"/>
        <w:numPr>
          <w:ilvl w:val="0"/>
          <w:numId w:val="9"/>
        </w:numPr>
        <w:spacing w:lineRule="auto" w:line="360" w:before="0" w:after="240"/>
        <w:contextualSpacing/>
        <w:jc w:val="both"/>
        <w:rPr>
          <w:szCs w:val="20"/>
        </w:rPr>
      </w:pPr>
      <w:r>
        <w:rPr>
          <w:szCs w:val="20"/>
        </w:rPr>
        <w:t xml:space="preserve">Promoting societal acceptance of innovative technologies. </w:t>
      </w:r>
    </w:p>
    <w:p>
      <w:pPr>
        <w:pStyle w:val="Ttulo1"/>
        <w:numPr>
          <w:ilvl w:val="0"/>
          <w:numId w:val="1"/>
        </w:numPr>
        <w:spacing w:before="480" w:after="240"/>
        <w:rPr/>
      </w:pPr>
      <w:r>
        <w:rPr/>
        <w:t>Funding Modalities</w:t>
      </w:r>
    </w:p>
    <w:p>
      <w:pPr>
        <w:pStyle w:val="Corpodotexto"/>
        <w:rPr>
          <w:rFonts w:cs="Times New Roman"/>
        </w:rPr>
      </w:pPr>
      <w:r>
        <w:rPr>
          <w:rFonts w:cs="Times New Roman"/>
        </w:rPr>
        <w:t>The proposals will be processed at FUNCAP according to the rules and instructions for support  of research projects including funding for consumables and capital according to definitions available in the “Manual de Prestação de Contas”.</w:t>
      </w:r>
    </w:p>
    <w:p>
      <w:pPr>
        <w:pStyle w:val="Ttulo1"/>
        <w:numPr>
          <w:ilvl w:val="0"/>
          <w:numId w:val="1"/>
        </w:numPr>
        <w:rPr/>
      </w:pPr>
      <w:r>
        <w:rPr/>
        <w:t xml:space="preserve">Eligibility for Researchers from the State of Ceará to the submission of proposals </w:t>
      </w:r>
    </w:p>
    <w:p>
      <w:pPr>
        <w:pStyle w:val="Ttulo2"/>
        <w:numPr>
          <w:ilvl w:val="1"/>
          <w:numId w:val="1"/>
        </w:numPr>
        <w:spacing w:before="240" w:after="120"/>
        <w:ind w:left="567" w:right="0" w:hanging="576"/>
        <w:rPr>
          <w:lang w:val="pt-BR"/>
        </w:rPr>
      </w:pPr>
      <w:r>
        <w:rPr>
          <w:lang w:val="pt-BR"/>
        </w:rPr>
        <w:t>Eligible Researchers</w:t>
      </w:r>
    </w:p>
    <w:p>
      <w:pPr>
        <w:pStyle w:val="Corpodotexto"/>
        <w:numPr>
          <w:ilvl w:val="0"/>
          <w:numId w:val="8"/>
        </w:numPr>
        <w:rPr/>
      </w:pPr>
      <w:r>
        <w:rPr/>
        <w:t>Researchers eligible for FUNCAP funding under the scope of this Call must hold a doctorate degree and be employees of public or private Higgher Education or Research Insitutions in the Sate of Ceará.</w:t>
      </w:r>
    </w:p>
    <w:p>
      <w:pPr>
        <w:pStyle w:val="Corpodotexto"/>
        <w:numPr>
          <w:ilvl w:val="0"/>
          <w:numId w:val="8"/>
        </w:numPr>
        <w:rPr>
          <w:lang w:val="pt-BR"/>
        </w:rPr>
      </w:pPr>
      <w:r>
        <w:rPr>
          <w:lang w:val="pt-BR"/>
        </w:rPr>
        <w:t>Procedures for the proposals submission</w:t>
      </w:r>
    </w:p>
    <w:p>
      <w:pPr>
        <w:pStyle w:val="Normal"/>
        <w:spacing w:lineRule="auto" w:line="360" w:before="0" w:after="120"/>
        <w:ind w:left="142" w:right="0" w:hanging="0"/>
        <w:jc w:val="both"/>
        <w:rPr>
          <w:rFonts w:eastAsia="Times New Roman"/>
        </w:rPr>
      </w:pPr>
      <w:r>
        <w:rPr>
          <w:rFonts w:eastAsia="Times New Roman"/>
        </w:rPr>
        <w:t xml:space="preserve">Each </w:t>
      </w:r>
      <w:r>
        <w:rPr>
          <w:rFonts w:eastAsia="Times New Roman"/>
          <w:b/>
        </w:rPr>
        <w:t>proposal</w:t>
      </w:r>
      <w:r>
        <w:rPr>
          <w:rFonts w:eastAsia="Times New Roman"/>
        </w:rPr>
        <w:t xml:space="preserve"> submitted to within this call must have one Principal Investigator from the State of Ceará and at least two partners, each one from a different country among the participant countries of this Call.</w:t>
      </w:r>
    </w:p>
    <w:p>
      <w:pPr>
        <w:pStyle w:val="Normal"/>
        <w:spacing w:lineRule="auto" w:line="360" w:before="0" w:after="120"/>
        <w:ind w:left="142" w:right="0" w:hanging="0"/>
        <w:jc w:val="both"/>
        <w:rPr>
          <w:rFonts w:eastAsia="Times New Roman"/>
        </w:rPr>
      </w:pPr>
      <w:r>
        <w:rPr>
          <w:rFonts w:eastAsia="Times New Roman"/>
        </w:rPr>
        <w:t>Above this minimum eligibility criteria for the composition of consortia, the involvement of other Principal Investigators from other Brazilian States participating in the call is encouraged.</w:t>
      </w:r>
    </w:p>
    <w:p>
      <w:pPr>
        <w:pStyle w:val="Ttulo2"/>
        <w:numPr>
          <w:ilvl w:val="1"/>
          <w:numId w:val="1"/>
        </w:numPr>
        <w:spacing w:before="40" w:after="240"/>
        <w:ind w:left="567" w:right="0" w:hanging="576"/>
        <w:rPr>
          <w:lang w:val="pt-BR"/>
        </w:rPr>
      </w:pPr>
      <w:r>
        <w:rPr>
          <w:lang w:val="pt-BR"/>
        </w:rPr>
        <w:t>Pre-proposal phase</w:t>
      </w:r>
    </w:p>
    <w:p>
      <w:pPr>
        <w:pStyle w:val="Normal"/>
        <w:numPr>
          <w:ilvl w:val="0"/>
          <w:numId w:val="10"/>
        </w:numPr>
        <w:spacing w:lineRule="auto" w:line="360" w:before="0" w:after="0"/>
        <w:jc w:val="both"/>
        <w:rPr>
          <w:rFonts w:cs="Times New Roman"/>
          <w:iCs/>
        </w:rPr>
      </w:pPr>
      <w:r>
        <w:rPr>
          <w:rFonts w:cs="Times New Roman"/>
          <w:iCs/>
        </w:rPr>
        <w:t>In the pre-proposal phase, the Principal Investigator of the joint proposal (“Consortium Coordinator”) must follow the procedures for submission as described on Chapter V of the International Call (“</w:t>
      </w:r>
      <w:hyperlink r:id="rId5">
        <w:r>
          <w:rPr>
            <w:rStyle w:val="LinkdaInternet"/>
            <w:rFonts w:cs="Times New Roman"/>
            <w:b/>
            <w:i/>
            <w:color w:val="365F91"/>
            <w:u w:val="single"/>
          </w:rPr>
          <w:t>2017 Joint Call</w:t>
        </w:r>
      </w:hyperlink>
      <w:r>
        <w:rPr>
          <w:rFonts w:cs="Times New Roman"/>
          <w:iCs/>
        </w:rPr>
        <w:t>”);</w:t>
      </w:r>
    </w:p>
    <w:p>
      <w:pPr>
        <w:pStyle w:val="Normal"/>
        <w:numPr>
          <w:ilvl w:val="0"/>
          <w:numId w:val="10"/>
        </w:numPr>
        <w:spacing w:lineRule="auto" w:line="360" w:before="0" w:after="0"/>
        <w:jc w:val="both"/>
        <w:rPr>
          <w:rFonts w:cs="Times New Roman"/>
          <w:iCs/>
        </w:rPr>
      </w:pPr>
      <w:r>
        <w:rPr>
          <w:rFonts w:cs="Times New Roman"/>
          <w:iCs/>
        </w:rPr>
        <w:t>In this phase, it is not necessary to submit documents or any kind of information to FUNCAP, since all the participant agencies will have open access to the documents submitted;</w:t>
      </w:r>
    </w:p>
    <w:p>
      <w:pPr>
        <w:pStyle w:val="Normal"/>
        <w:numPr>
          <w:ilvl w:val="0"/>
          <w:numId w:val="10"/>
        </w:numPr>
        <w:spacing w:lineRule="auto" w:line="360" w:before="0" w:after="0"/>
        <w:jc w:val="both"/>
        <w:rPr>
          <w:rFonts w:cs="Times New Roman"/>
        </w:rPr>
      </w:pPr>
      <w:r>
        <w:rPr>
          <w:rFonts w:cs="Times New Roman"/>
          <w:iCs/>
        </w:rPr>
        <w:t xml:space="preserve">The estimated budget to be requested to FUNCAP must </w:t>
      </w:r>
      <w:r>
        <w:rPr>
          <w:rFonts w:cs="Times New Roman"/>
        </w:rPr>
        <w:t>include detail eligible costs, in coherence with item 5.4 below.</w:t>
      </w:r>
      <w:r>
        <w:rPr>
          <w:rFonts w:cs="Times New Roman"/>
          <w:u w:val="none"/>
        </w:rPr>
        <w:t xml:space="preserve"> </w:t>
      </w:r>
      <w:r>
        <w:rPr>
          <w:rFonts w:cs="Times New Roman"/>
        </w:rPr>
        <w:t xml:space="preserve">Budgetary items must be detailed in the document “Financial Table 2017 Joint Call.xls”, available together with the call documentation: </w:t>
      </w:r>
    </w:p>
    <w:p>
      <w:pPr>
        <w:pStyle w:val="Normal"/>
        <w:spacing w:lineRule="auto" w:line="360" w:before="0" w:after="0"/>
        <w:ind w:left="360" w:right="0" w:hanging="0"/>
        <w:jc w:val="both"/>
        <w:rPr>
          <w:rStyle w:val="LinkdaInternet"/>
          <w:rFonts w:cs="Times New Roman"/>
        </w:rPr>
      </w:pPr>
      <w:hyperlink r:id="rId6">
        <w:r>
          <w:rPr>
            <w:rStyle w:val="LinkdaInternet"/>
            <w:rFonts w:cs="Times New Roman"/>
          </w:rPr>
          <w:t>http://www.waterjpi.eu/index.php?option=com_content&amp;view=article&amp;id=583&amp;Itemid=1097</w:t>
        </w:r>
      </w:hyperlink>
    </w:p>
    <w:p>
      <w:pPr>
        <w:pStyle w:val="Normal"/>
        <w:spacing w:lineRule="auto" w:line="360" w:before="0" w:after="0"/>
        <w:ind w:left="360" w:right="0" w:hanging="0"/>
        <w:jc w:val="both"/>
        <w:rPr>
          <w:rFonts w:cs="Times New Roman"/>
        </w:rPr>
      </w:pPr>
      <w:r>
        <w:rPr>
          <w:rFonts w:cs="Times New Roman"/>
        </w:rPr>
        <w:t>To be annexed to the Pre-proposal (template available in the same link).</w:t>
      </w:r>
    </w:p>
    <w:p>
      <w:pPr>
        <w:pStyle w:val="Normal"/>
        <w:spacing w:lineRule="auto" w:line="360" w:before="0" w:after="0"/>
        <w:ind w:left="360" w:right="0" w:hanging="0"/>
        <w:jc w:val="both"/>
        <w:rPr>
          <w:rFonts w:cs="Times New Roman"/>
          <w:iCs/>
        </w:rPr>
      </w:pPr>
      <w:r>
        <w:rPr>
          <w:rFonts w:cs="Times New Roman"/>
          <w:iCs/>
        </w:rPr>
      </w:r>
    </w:p>
    <w:p>
      <w:pPr>
        <w:pStyle w:val="Ttulo2"/>
        <w:numPr>
          <w:ilvl w:val="1"/>
          <w:numId w:val="1"/>
        </w:numPr>
        <w:spacing w:before="40" w:after="240"/>
        <w:ind w:left="567" w:right="0" w:hanging="576"/>
        <w:rPr>
          <w:lang w:val="pt-BR"/>
        </w:rPr>
      </w:pPr>
      <w:r>
        <w:rPr>
          <w:lang w:val="pt-BR"/>
        </w:rPr>
        <w:t>Full Proposal submission phase</w:t>
      </w:r>
    </w:p>
    <w:p>
      <w:pPr>
        <w:pStyle w:val="ListParagraph"/>
        <w:numPr>
          <w:ilvl w:val="0"/>
          <w:numId w:val="12"/>
        </w:numPr>
        <w:spacing w:lineRule="auto" w:line="360" w:before="0" w:after="0"/>
        <w:contextualSpacing/>
        <w:jc w:val="both"/>
        <w:rPr>
          <w:rFonts w:cs="Times New Roman"/>
          <w:iCs/>
        </w:rPr>
      </w:pPr>
      <w:r>
        <w:rPr>
          <w:rFonts w:cs="Times New Roman"/>
          <w:iCs/>
        </w:rPr>
        <w:t>In the full proposal submission phase, proposals shall be submitted by the Consortium, following the orientations provided by the Joint Call, available in the up mentioned link, in the section Call Documentation – Call Announcement.</w:t>
      </w:r>
    </w:p>
    <w:p>
      <w:pPr>
        <w:pStyle w:val="ListParagraph"/>
        <w:numPr>
          <w:ilvl w:val="0"/>
          <w:numId w:val="12"/>
        </w:numPr>
        <w:spacing w:lineRule="auto" w:line="360" w:before="0" w:after="0"/>
        <w:contextualSpacing/>
        <w:jc w:val="both"/>
        <w:rPr>
          <w:rFonts w:cs="Times New Roman"/>
          <w:iCs/>
        </w:rPr>
      </w:pPr>
      <w:r>
        <w:rPr>
          <w:rFonts w:cs="Times New Roman"/>
          <w:iCs/>
        </w:rPr>
        <w:t>Each Principal Investigator from the state of Ceará who is member of the Consortium must submit the proposal to his/her correspondent funding agency;</w:t>
      </w:r>
    </w:p>
    <w:p>
      <w:pPr>
        <w:pStyle w:val="Ttulo2"/>
        <w:numPr>
          <w:ilvl w:val="1"/>
          <w:numId w:val="1"/>
        </w:numPr>
        <w:spacing w:before="40" w:after="240"/>
        <w:ind w:left="567" w:right="0" w:hanging="576"/>
        <w:rPr/>
      </w:pPr>
      <w:r>
        <w:rPr/>
        <w:t>Instructions for the preparation of the research proposals (Full Proposals) by researchers from the State of Ceará</w:t>
      </w:r>
    </w:p>
    <w:p>
      <w:pPr>
        <w:pStyle w:val="Normal"/>
        <w:numPr>
          <w:ilvl w:val="0"/>
          <w:numId w:val="11"/>
        </w:numPr>
        <w:spacing w:lineRule="auto" w:line="360" w:before="0" w:after="0"/>
        <w:jc w:val="both"/>
        <w:rPr>
          <w:rFonts w:cs="Times New Roman"/>
          <w:iCs/>
        </w:rPr>
      </w:pPr>
      <w:r>
        <w:rPr>
          <w:rFonts w:cs="Times New Roman"/>
          <w:iCs/>
        </w:rPr>
        <w:t>The full proposal shall follow the items and orientations indicated in the “Full-Proposal Template”, which shall be made available in the 2</w:t>
      </w:r>
      <w:r>
        <w:rPr>
          <w:rFonts w:cs="Times New Roman"/>
          <w:iCs/>
          <w:vertAlign w:val="superscript"/>
        </w:rPr>
        <w:t>nd</w:t>
      </w:r>
      <w:r>
        <w:rPr>
          <w:rFonts w:cs="Times New Roman"/>
          <w:iCs/>
        </w:rPr>
        <w:t xml:space="preserve"> stage of the call. The template and orientations can be found together with the Joint Call Documentation.</w:t>
      </w:r>
    </w:p>
    <w:p>
      <w:pPr>
        <w:pStyle w:val="ListParagraph"/>
        <w:spacing w:lineRule="auto" w:line="360" w:before="0" w:after="120"/>
        <w:ind w:left="788" w:right="0" w:hanging="0"/>
        <w:jc w:val="both"/>
        <w:rPr>
          <w:rFonts w:eastAsia="Times New Roman" w:cs="Times New Roman"/>
          <w:color w:val="000000"/>
          <w:lang w:eastAsia="pt-BR"/>
        </w:rPr>
      </w:pPr>
      <w:r>
        <w:rPr>
          <w:rFonts w:eastAsia="Times New Roman" w:cs="Times New Roman"/>
          <w:color w:val="000000"/>
          <w:lang w:eastAsia="pt-BR"/>
        </w:rPr>
      </w:r>
    </w:p>
    <w:p>
      <w:pPr>
        <w:pStyle w:val="Corpodotexto"/>
        <w:numPr>
          <w:ilvl w:val="0"/>
          <w:numId w:val="2"/>
        </w:numPr>
        <w:rPr>
          <w:b/>
        </w:rPr>
      </w:pPr>
      <w:r>
        <w:rPr/>
        <w:t xml:space="preserve">The </w:t>
      </w:r>
      <w:r>
        <w:rPr>
          <w:b/>
        </w:rPr>
        <w:t>proposals</w:t>
      </w:r>
      <w:r>
        <w:rPr/>
        <w:t xml:space="preserve"> must include, besides the research project as described in “Full-Proposal Template”, the </w:t>
      </w:r>
      <w:r>
        <w:rPr>
          <w:b/>
        </w:rPr>
        <w:t xml:space="preserve">following documents: Links to the Curricula Lattes of the coordinator and investigators from the State of Ceará, as well as a letter of confirmation on their inclusion in the proposal, and the Curricula of the Principal Investigators of the foreigners co-particpants, a letter of approval from the Coordinator's Institution from Ceará and the detailed budget of the funds to be provided by FUNCAP. All documents shall be annexed as PDF files in the Plataforma Montenegro during submission. </w:t>
      </w:r>
    </w:p>
    <w:p>
      <w:pPr>
        <w:pStyle w:val="Normal"/>
        <w:spacing w:lineRule="auto" w:line="360" w:before="0" w:after="240"/>
        <w:rPr>
          <w:rFonts w:cs="Times New Roman"/>
          <w:color w:val="000000"/>
        </w:rPr>
      </w:pPr>
      <w:r>
        <w:rPr>
          <w:rFonts w:cs="Times New Roman"/>
          <w:color w:val="000000"/>
        </w:rPr>
        <w:t xml:space="preserve">Funding and costs must be in accordance with FUNCAP  norms available </w:t>
      </w:r>
      <w:bookmarkStart w:id="0" w:name="__DdeLink__505_1345298624"/>
      <w:bookmarkEnd w:id="0"/>
      <w:r>
        <w:rPr>
          <w:rFonts w:cs="Times New Roman"/>
          <w:color w:val="000000"/>
        </w:rPr>
        <w:t>at the “Manual de Prestação de Contas”.</w:t>
      </w:r>
    </w:p>
    <w:p>
      <w:pPr>
        <w:pStyle w:val="Normal"/>
        <w:spacing w:lineRule="auto" w:line="360" w:before="0" w:after="240"/>
        <w:rPr/>
      </w:pPr>
      <w:r>
        <w:rPr/>
        <w:t>Submission of Pre-Proposals and Full Proposals by researchers from the State of Ceará.</w:t>
      </w:r>
    </w:p>
    <w:p>
      <w:pPr>
        <w:pStyle w:val="Normal"/>
        <w:spacing w:lineRule="auto" w:line="360" w:before="0" w:after="240"/>
        <w:rPr>
          <w:rFonts w:cs="Times New Roman"/>
        </w:rPr>
      </w:pPr>
      <w:r>
        <w:rPr>
          <w:rFonts w:cs="Times New Roman"/>
        </w:rPr>
        <w:t>A two-step application procedure will be used in this Joint Call. Pre-proposals and Full Proposals must be submitted electronically via a specifically designed web platform.</w:t>
      </w:r>
    </w:p>
    <w:p>
      <w:pPr>
        <w:pStyle w:val="Corpodotexto"/>
        <w:numPr>
          <w:ilvl w:val="0"/>
          <w:numId w:val="3"/>
        </w:numPr>
        <w:rPr>
          <w:rFonts w:cs="Times New Roman"/>
        </w:rPr>
      </w:pPr>
      <w:r>
        <w:rPr>
          <w:rFonts w:cs="Times New Roman"/>
        </w:rPr>
        <w:t>Details and orientations are available in the Joint Call Documentation.</w:t>
      </w:r>
    </w:p>
    <w:p>
      <w:pPr>
        <w:pStyle w:val="Corpodotexto"/>
        <w:numPr>
          <w:ilvl w:val="0"/>
          <w:numId w:val="3"/>
        </w:numPr>
        <w:rPr>
          <w:rFonts w:cs="Times New Roman"/>
          <w:color w:val="000000"/>
        </w:rPr>
      </w:pPr>
      <w:r>
        <w:rPr>
          <w:rFonts w:cs="Times New Roman"/>
          <w:color w:val="000000"/>
        </w:rPr>
        <w:t xml:space="preserve">Submissions to FUNCAP shall be in agreement with grant definitions at the “Manual de Prestação de Contas”. </w:t>
      </w:r>
    </w:p>
    <w:p>
      <w:pPr>
        <w:pStyle w:val="Corpodotexto"/>
        <w:numPr>
          <w:ilvl w:val="0"/>
          <w:numId w:val="3"/>
        </w:numPr>
        <w:rPr>
          <w:rFonts w:cs="Times New Roman"/>
          <w:color w:val="000000"/>
        </w:rPr>
      </w:pPr>
      <w:r>
        <w:rPr>
          <w:rFonts w:cs="Times New Roman"/>
          <w:color w:val="000000"/>
        </w:rPr>
        <w:t>No proposal will be accepted after the deadline for the submissions.</w:t>
      </w:r>
    </w:p>
    <w:p>
      <w:pPr>
        <w:pStyle w:val="Corpodotexto"/>
        <w:numPr>
          <w:ilvl w:val="0"/>
          <w:numId w:val="3"/>
        </w:numPr>
        <w:rPr>
          <w:rFonts w:cs="Times New Roman"/>
        </w:rPr>
      </w:pPr>
      <w:r>
        <w:rPr>
          <w:rFonts w:cs="Times New Roman"/>
        </w:rPr>
        <w:t xml:space="preserve">Proposals that do not comply with the Joint Call requirements and with the specific requirements established in these guidelines will not proceed to analysis. </w:t>
      </w:r>
    </w:p>
    <w:p>
      <w:pPr>
        <w:pStyle w:val="Ttulo1"/>
        <w:numPr>
          <w:ilvl w:val="0"/>
          <w:numId w:val="1"/>
        </w:numPr>
        <w:spacing w:before="240" w:after="0"/>
        <w:rPr/>
      </w:pPr>
      <w:r>
        <w:rPr/>
        <w:t>Timeline</w:t>
      </w:r>
    </w:p>
    <w:tbl>
      <w:tblPr>
        <w:jc w:val="left"/>
        <w:tblInd w:w="50" w:type="dxa"/>
        <w:tblBorders>
          <w:top w:val="single" w:sz="4" w:space="0" w:color="000001"/>
          <w:left w:val="single" w:sz="4" w:space="0" w:color="000001"/>
          <w:bottom w:val="single" w:sz="4" w:space="0" w:color="000001"/>
          <w:insideH w:val="single" w:sz="4" w:space="0" w:color="000001"/>
          <w:right w:val="nil"/>
          <w:insideV w:val="nil"/>
        </w:tblBorders>
        <w:tblCellMar>
          <w:top w:w="55" w:type="dxa"/>
          <w:left w:w="45" w:type="dxa"/>
          <w:bottom w:w="55" w:type="dxa"/>
          <w:right w:w="55" w:type="dxa"/>
        </w:tblCellMar>
      </w:tblPr>
      <w:tblGrid>
        <w:gridCol w:w="6742"/>
        <w:gridCol w:w="2490"/>
      </w:tblGrid>
      <w:tr>
        <w:trPr>
          <w:trHeight w:val="453" w:hRule="atLeast"/>
          <w:cantSplit w:val="false"/>
        </w:trPr>
        <w:tc>
          <w:tcPr>
            <w:tcW w:w="67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5" w:type="dxa"/>
            </w:tcMar>
            <w:vAlign w:val="center"/>
          </w:tcPr>
          <w:p>
            <w:pPr>
              <w:pStyle w:val="Normal"/>
              <w:spacing w:lineRule="auto" w:line="240" w:before="0" w:after="0"/>
              <w:jc w:val="center"/>
              <w:rPr>
                <w:rFonts w:cs="Times New Roman"/>
                <w:b/>
                <w:szCs w:val="18"/>
              </w:rPr>
            </w:pPr>
            <w:r>
              <w:rPr>
                <w:rFonts w:cs="Times New Roman"/>
                <w:b/>
                <w:szCs w:val="18"/>
              </w:rPr>
              <w:t>EVENTOS</w:t>
            </w:r>
          </w:p>
        </w:tc>
        <w:tc>
          <w:tcPr>
            <w:tcW w:w="2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5" w:type="dxa"/>
            </w:tcMar>
            <w:vAlign w:val="center"/>
          </w:tcPr>
          <w:p>
            <w:pPr>
              <w:pStyle w:val="Normal"/>
              <w:spacing w:lineRule="auto" w:line="240" w:before="0" w:after="0"/>
              <w:jc w:val="center"/>
              <w:rPr>
                <w:rFonts w:cs="Times New Roman"/>
                <w:b/>
                <w:szCs w:val="18"/>
              </w:rPr>
            </w:pPr>
            <w:r>
              <w:rPr>
                <w:rFonts w:cs="Times New Roman"/>
                <w:b/>
                <w:szCs w:val="18"/>
              </w:rPr>
              <w:t>DATAS</w:t>
            </w:r>
          </w:p>
        </w:tc>
      </w:tr>
      <w:tr>
        <w:trPr>
          <w:cantSplit w:val="false"/>
        </w:trPr>
        <w:tc>
          <w:tcPr>
            <w:tcW w:w="67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5" w:type="dxa"/>
            </w:tcMar>
            <w:vAlign w:val="center"/>
          </w:tcPr>
          <w:p>
            <w:pPr>
              <w:pStyle w:val="Normal"/>
              <w:spacing w:lineRule="auto" w:line="240" w:before="0" w:after="0"/>
              <w:jc w:val="both"/>
              <w:rPr>
                <w:rFonts w:cs="Times New Roman"/>
                <w:szCs w:val="18"/>
              </w:rPr>
            </w:pPr>
            <w:r>
              <w:rPr>
                <w:rFonts w:cs="Times New Roman"/>
                <w:szCs w:val="18"/>
              </w:rPr>
              <w:t xml:space="preserve">Deadline for submission of Pre-Proposals </w:t>
            </w:r>
          </w:p>
        </w:tc>
        <w:tc>
          <w:tcPr>
            <w:tcW w:w="2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5" w:type="dxa"/>
            </w:tcMar>
            <w:vAlign w:val="center"/>
          </w:tcPr>
          <w:p>
            <w:pPr>
              <w:pStyle w:val="Normal"/>
              <w:spacing w:lineRule="auto" w:line="240" w:before="0" w:after="0"/>
              <w:jc w:val="center"/>
              <w:rPr>
                <w:rFonts w:cs="Times New Roman"/>
                <w:b/>
                <w:bCs/>
                <w:color w:val="000000"/>
                <w:szCs w:val="18"/>
                <w:lang w:val="pt-BR"/>
              </w:rPr>
            </w:pPr>
            <w:r>
              <w:rPr>
                <w:rFonts w:cs="Times New Roman"/>
                <w:b/>
                <w:bCs/>
                <w:color w:val="000000"/>
                <w:szCs w:val="18"/>
                <w:lang w:val="pt-BR"/>
              </w:rPr>
              <w:t xml:space="preserve">11/12/2017 - </w:t>
            </w:r>
            <w:r>
              <w:rPr>
                <w:rFonts w:cs="Times New Roman"/>
                <w:b/>
                <w:bCs/>
                <w:color w:val="000000"/>
                <w:szCs w:val="18"/>
                <w:lang w:val="pt-BR"/>
              </w:rPr>
              <w:t>17h00</w:t>
            </w:r>
          </w:p>
        </w:tc>
      </w:tr>
      <w:tr>
        <w:trPr>
          <w:cantSplit w:val="false"/>
        </w:trPr>
        <w:tc>
          <w:tcPr>
            <w:tcW w:w="67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45" w:type="dxa"/>
            </w:tcMar>
            <w:vAlign w:val="center"/>
          </w:tcPr>
          <w:p>
            <w:pPr>
              <w:pStyle w:val="Normal"/>
              <w:spacing w:lineRule="auto" w:line="240" w:before="0" w:after="0"/>
              <w:jc w:val="both"/>
              <w:rPr>
                <w:rFonts w:cs="Times New Roman"/>
                <w:szCs w:val="18"/>
              </w:rPr>
            </w:pPr>
            <w:r>
              <w:rPr>
                <w:rFonts w:cs="Times New Roman"/>
                <w:szCs w:val="18"/>
              </w:rPr>
              <w:t xml:space="preserve">Deadline for submission of Full Proposals </w:t>
            </w:r>
          </w:p>
        </w:tc>
        <w:tc>
          <w:tcPr>
            <w:tcW w:w="2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45" w:type="dxa"/>
            </w:tcMar>
            <w:vAlign w:val="center"/>
          </w:tcPr>
          <w:p>
            <w:pPr>
              <w:pStyle w:val="Normal"/>
              <w:spacing w:lineRule="auto" w:line="240" w:before="0" w:after="0"/>
              <w:jc w:val="center"/>
              <w:rPr>
                <w:b/>
                <w:bCs/>
                <w:color w:val="000000"/>
              </w:rPr>
            </w:pPr>
            <w:r>
              <w:rPr>
                <w:rFonts w:cs="Times New Roman"/>
                <w:b/>
                <w:bCs/>
                <w:color w:val="000000"/>
                <w:szCs w:val="18"/>
                <w:lang w:val="pt-BR"/>
              </w:rPr>
              <w:t xml:space="preserve">  </w:t>
            </w:r>
            <w:r>
              <w:rPr>
                <w:rFonts w:cs="Times New Roman"/>
                <w:b/>
                <w:bCs/>
                <w:color w:val="000000"/>
                <w:szCs w:val="18"/>
                <w:lang w:val="pt-BR"/>
              </w:rPr>
              <w:t>27/06/201</w:t>
            </w:r>
            <w:r>
              <w:rPr>
                <w:rFonts w:cs="Times New Roman"/>
                <w:b/>
                <w:bCs/>
                <w:color w:val="000000"/>
                <w:szCs w:val="18"/>
                <w:lang w:val="pt-BR"/>
              </w:rPr>
              <w:t>8</w:t>
            </w:r>
            <w:r>
              <w:rPr>
                <w:rFonts w:cs="Times New Roman"/>
                <w:b/>
                <w:bCs/>
                <w:color w:val="000000"/>
                <w:szCs w:val="18"/>
                <w:lang w:val="pt-BR"/>
              </w:rPr>
              <w:t xml:space="preserve"> - </w:t>
            </w:r>
            <w:r>
              <w:rPr>
                <w:b/>
                <w:bCs/>
                <w:color w:val="000000"/>
              </w:rPr>
              <w:t xml:space="preserve">17h00 </w:t>
            </w:r>
          </w:p>
        </w:tc>
      </w:tr>
    </w:tbl>
    <w:p>
      <w:pPr>
        <w:pStyle w:val="Ttulo1"/>
        <w:numPr>
          <w:ilvl w:val="0"/>
          <w:numId w:val="1"/>
        </w:numPr>
        <w:spacing w:before="480" w:after="240"/>
        <w:rPr/>
      </w:pPr>
      <w:r>
        <w:rPr>
          <w:lang w:val="pt-BR"/>
        </w:rPr>
        <w:t>A</w:t>
      </w:r>
      <w:r>
        <w:rPr/>
        <w:t>ssessment and Selection</w:t>
      </w:r>
    </w:p>
    <w:p>
      <w:pPr>
        <w:pStyle w:val="NormalWeb"/>
        <w:numPr>
          <w:ilvl w:val="0"/>
          <w:numId w:val="5"/>
        </w:numPr>
        <w:spacing w:lineRule="auto" w:line="360" w:before="280" w:after="280"/>
        <w:ind w:left="357" w:right="0" w:hanging="360"/>
        <w:jc w:val="both"/>
        <w:rPr>
          <w:rFonts w:cs=""/>
          <w:sz w:val="22"/>
          <w:szCs w:val="22"/>
        </w:rPr>
      </w:pPr>
      <w:bookmarkStart w:id="1" w:name="_Hlk491808389"/>
      <w:bookmarkEnd w:id="1"/>
      <w:r>
        <w:rPr>
          <w:rFonts w:cs=""/>
          <w:sz w:val="22"/>
          <w:szCs w:val="22"/>
        </w:rPr>
        <w:t>Proposals that do not comply with the established in this Call will not be qualified for merit analysis.</w:t>
      </w:r>
    </w:p>
    <w:p>
      <w:pPr>
        <w:pStyle w:val="NormalWeb"/>
        <w:numPr>
          <w:ilvl w:val="0"/>
          <w:numId w:val="5"/>
        </w:numPr>
        <w:spacing w:lineRule="auto" w:line="360" w:before="280" w:after="280"/>
        <w:ind w:left="357" w:right="0" w:hanging="360"/>
        <w:jc w:val="both"/>
        <w:rPr>
          <w:rFonts w:cs=""/>
          <w:sz w:val="22"/>
          <w:szCs w:val="22"/>
        </w:rPr>
      </w:pPr>
      <w:r>
        <w:rPr>
          <w:rFonts w:cs=""/>
          <w:sz w:val="22"/>
          <w:szCs w:val="22"/>
        </w:rPr>
        <w:t>Pre-Proposals: All eligible pre-proposals will be subject to a scientific evaluation by external evaluators based on two criteria - ‘Excellence’ and ‘Impact’. The objective of this first step is to identify the best proposals to proceed to Step 2 (Full Proposals), and ensure the balance between the requested and available funds at the national level.</w:t>
      </w:r>
    </w:p>
    <w:p>
      <w:pPr>
        <w:pStyle w:val="NormalWeb"/>
        <w:numPr>
          <w:ilvl w:val="0"/>
          <w:numId w:val="5"/>
        </w:numPr>
        <w:spacing w:lineRule="auto" w:line="360" w:before="280" w:after="280"/>
        <w:ind w:left="357" w:right="0" w:hanging="360"/>
        <w:jc w:val="both"/>
        <w:rPr>
          <w:rFonts w:cs=""/>
          <w:sz w:val="22"/>
          <w:szCs w:val="22"/>
        </w:rPr>
      </w:pPr>
      <w:r>
        <w:rPr>
          <w:rFonts w:cs=""/>
          <w:sz w:val="22"/>
          <w:szCs w:val="22"/>
        </w:rPr>
        <w:t>Full Proposals: All full proposals will be subject to international peer reviews followed by an Evaluation Panel based on three criteria - ‘Excellence’, ‘Impact’ and ‘Quality and Efficiency of Implementation’.</w:t>
      </w:r>
    </w:p>
    <w:p>
      <w:pPr>
        <w:pStyle w:val="NormalWeb"/>
        <w:numPr>
          <w:ilvl w:val="0"/>
          <w:numId w:val="5"/>
        </w:numPr>
        <w:spacing w:lineRule="auto" w:line="360" w:before="280" w:after="280"/>
        <w:jc w:val="both"/>
        <w:rPr>
          <w:rFonts w:cs=""/>
          <w:sz w:val="22"/>
          <w:szCs w:val="22"/>
        </w:rPr>
      </w:pPr>
      <w:r>
        <w:rPr>
          <w:rFonts w:cs=""/>
          <w:sz w:val="22"/>
          <w:szCs w:val="22"/>
        </w:rPr>
        <w:t>Funding recommendation: Based on the ranking of the full proposals, projects will be recommended for national/organisational funding. The outcome of this process will be communicated by the Call Secretariat to the Consortium Coordinator, who will then inform all partner Principal Investigators of the Consortium.</w:t>
      </w:r>
    </w:p>
    <w:p>
      <w:pPr>
        <w:pStyle w:val="NormalWeb"/>
        <w:numPr>
          <w:ilvl w:val="0"/>
          <w:numId w:val="5"/>
        </w:numPr>
        <w:spacing w:lineRule="auto" w:line="360" w:before="280" w:after="280"/>
        <w:ind w:left="357" w:right="0" w:hanging="360"/>
        <w:jc w:val="both"/>
        <w:rPr>
          <w:rFonts w:cs=""/>
          <w:sz w:val="22"/>
          <w:szCs w:val="22"/>
        </w:rPr>
      </w:pPr>
      <w:r>
        <w:rPr>
          <w:rFonts w:cs=""/>
          <w:sz w:val="22"/>
          <w:szCs w:val="22"/>
        </w:rPr>
        <w:t>Formal funding decisions are made by the participating funding organisations. The funding recommendation is irrevocable and therefore no redress procedure is possible.</w:t>
      </w:r>
    </w:p>
    <w:p>
      <w:pPr>
        <w:pStyle w:val="NormalWeb"/>
        <w:numPr>
          <w:ilvl w:val="0"/>
          <w:numId w:val="5"/>
        </w:numPr>
        <w:spacing w:lineRule="auto" w:line="360" w:before="280" w:after="280"/>
        <w:jc w:val="both"/>
        <w:rPr>
          <w:rFonts w:cs=""/>
          <w:sz w:val="22"/>
          <w:szCs w:val="22"/>
        </w:rPr>
      </w:pPr>
      <w:r>
        <w:rPr>
          <w:rFonts w:cs=""/>
          <w:sz w:val="22"/>
          <w:szCs w:val="22"/>
        </w:rPr>
        <w:t>After a positive funding recommendation, the project partners must directly contact their NCP in order to start the contract negotiation and accomplish the remaining steps until the research project can start. The Consortium Coordinator is responsible for synchronising the project start with his/her partners.</w:t>
      </w:r>
    </w:p>
    <w:p>
      <w:pPr>
        <w:pStyle w:val="Ttulo1"/>
        <w:numPr>
          <w:ilvl w:val="0"/>
          <w:numId w:val="1"/>
        </w:numPr>
        <w:spacing w:before="480" w:after="240"/>
        <w:rPr/>
      </w:pPr>
      <w:bookmarkStart w:id="2" w:name="_Hlk4918083891"/>
      <w:bookmarkEnd w:id="2"/>
      <w:r>
        <w:rPr/>
        <w:t>Intellectual Property Rights</w:t>
      </w:r>
    </w:p>
    <w:p>
      <w:pPr>
        <w:pStyle w:val="Corpodotexto"/>
        <w:numPr>
          <w:ilvl w:val="0"/>
          <w:numId w:val="6"/>
        </w:numPr>
        <w:rPr>
          <w:rFonts w:cs="Times New Roman"/>
          <w:color w:val="000000"/>
        </w:rPr>
      </w:pPr>
      <w:bookmarkStart w:id="3" w:name="_Hlk491809975"/>
      <w:bookmarkEnd w:id="3"/>
      <w:r>
        <w:rPr>
          <w:rFonts w:cs="Times New Roman"/>
          <w:color w:val="000000"/>
        </w:rPr>
        <w:t>In case of approval, a Letter of Agreement (</w:t>
      </w:r>
      <w:r>
        <w:rPr>
          <w:rFonts w:cs="Times New Roman"/>
          <w:i/>
          <w:color w:val="000000"/>
        </w:rPr>
        <w:t>“Consortium Agreement”</w:t>
      </w:r>
      <w:r>
        <w:rPr>
          <w:rFonts w:cs="Times New Roman"/>
          <w:color w:val="000000"/>
        </w:rPr>
        <w:t xml:space="preserve"> – item VI.2 of the </w:t>
      </w:r>
      <w:hyperlink r:id="rId7">
        <w:r>
          <w:rPr>
            <w:rStyle w:val="LinkdaInternet"/>
            <w:rFonts w:cs="Times New Roman"/>
            <w:b/>
            <w:i/>
          </w:rPr>
          <w:t>2017 Joint Call</w:t>
        </w:r>
      </w:hyperlink>
      <w:r>
        <w:rPr>
          <w:rFonts w:cs="Times New Roman"/>
          <w:color w:val="000000"/>
        </w:rPr>
        <w:t xml:space="preserve">) has to be formulated between the Partner Host Institution abroad and/or the Partner Host Institution of other Brazilian States and the Host Institution in the State of Ceará to which the PI  is affiliated, establishing how Intellectual Property rights, confidentiality, and publications will be treated jointly, in observance of the policies of each Funding Agency and Host Institution. </w:t>
      </w:r>
    </w:p>
    <w:p>
      <w:pPr>
        <w:pStyle w:val="Corpodotexto"/>
        <w:numPr>
          <w:ilvl w:val="0"/>
          <w:numId w:val="6"/>
        </w:numPr>
        <w:rPr>
          <w:rFonts w:cs="Times New Roman"/>
          <w:color w:val="000000"/>
        </w:rPr>
      </w:pPr>
      <w:r>
        <w:rPr>
          <w:rFonts w:cs="Times New Roman"/>
          <w:color w:val="000000"/>
        </w:rPr>
        <w:t>Any costs regarding management of IP are expected to be agreed between the collaborating research organizations before the research begins.</w:t>
      </w:r>
    </w:p>
    <w:p>
      <w:pPr>
        <w:pStyle w:val="Corpodotexto"/>
        <w:numPr>
          <w:ilvl w:val="0"/>
          <w:numId w:val="6"/>
        </w:numPr>
        <w:rPr>
          <w:rFonts w:cs="Times New Roman"/>
          <w:color w:val="000000"/>
        </w:rPr>
      </w:pPr>
      <w:r>
        <w:rPr>
          <w:rFonts w:cs="Times New Roman"/>
          <w:color w:val="000000"/>
        </w:rPr>
        <w:t xml:space="preserve">The presentation of this </w:t>
      </w:r>
      <w:r>
        <w:rPr>
          <w:rFonts w:cs="Times New Roman"/>
          <w:i/>
          <w:color w:val="000000"/>
        </w:rPr>
        <w:t>“Consortium Agreement”</w:t>
      </w:r>
      <w:r>
        <w:rPr>
          <w:rFonts w:cs="Times New Roman"/>
          <w:color w:val="000000"/>
        </w:rPr>
        <w:t xml:space="preserve"> is mandatory before the signature of the grant award in case of  FUNCAP funding.</w:t>
      </w:r>
    </w:p>
    <w:p>
      <w:pPr>
        <w:pStyle w:val="Ttulo1"/>
        <w:numPr>
          <w:ilvl w:val="0"/>
          <w:numId w:val="1"/>
        </w:numPr>
        <w:spacing w:before="480" w:after="240"/>
        <w:rPr/>
      </w:pPr>
      <w:bookmarkStart w:id="4" w:name="_Hlk4918099751"/>
      <w:bookmarkEnd w:id="4"/>
      <w:r>
        <w:rPr/>
        <w:t>Further Information</w:t>
      </w:r>
    </w:p>
    <w:p>
      <w:pPr>
        <w:pStyle w:val="ListParagraph"/>
        <w:numPr>
          <w:ilvl w:val="0"/>
          <w:numId w:val="4"/>
        </w:numPr>
        <w:spacing w:lineRule="auto" w:line="360" w:before="0" w:after="120"/>
        <w:ind w:left="363" w:right="0" w:hanging="360"/>
        <w:contextualSpacing/>
        <w:jc w:val="both"/>
        <w:rPr>
          <w:rStyle w:val="LinkdaInternet"/>
          <w:rFonts w:cs="Times New Roman"/>
          <w:color w:val="000000"/>
        </w:rPr>
      </w:pPr>
      <w:r>
        <w:rPr>
          <w:rFonts w:cs="Times New Roman"/>
          <w:color w:val="000000"/>
        </w:rPr>
        <w:t xml:space="preserve">Specific questions about this present Call for Proposals must be sent by the researchers from the State of Ceará, </w:t>
      </w:r>
      <w:hyperlink r:id="rId8">
        <w:r>
          <w:rPr>
            <w:rStyle w:val="LinkdaInternet"/>
            <w:rFonts w:cs="Times New Roman"/>
            <w:color w:val="000000"/>
          </w:rPr>
          <w:t>vivian.nobre@funcap.ce.gov.br</w:t>
        </w:r>
      </w:hyperlink>
    </w:p>
    <w:p>
      <w:pPr>
        <w:pStyle w:val="ListParagraph"/>
        <w:spacing w:lineRule="auto" w:line="360" w:before="0" w:after="120"/>
        <w:ind w:left="363" w:right="0" w:hanging="360"/>
        <w:contextualSpacing/>
        <w:jc w:val="both"/>
        <w:rPr>
          <w:rFonts w:cs="Times New Roman"/>
        </w:rPr>
      </w:pPr>
      <w:r>
        <w:rPr>
          <w:rFonts w:cs="Times New Roman"/>
        </w:rPr>
      </w:r>
    </w:p>
    <w:p>
      <w:pPr>
        <w:pStyle w:val="ListParagraph"/>
        <w:numPr>
          <w:ilvl w:val="0"/>
          <w:numId w:val="4"/>
        </w:numPr>
        <w:spacing w:lineRule="auto" w:line="360" w:before="0" w:after="120"/>
        <w:ind w:left="357" w:right="0" w:hanging="360"/>
        <w:contextualSpacing/>
        <w:jc w:val="both"/>
        <w:rPr>
          <w:rFonts w:cs="Times New Roman"/>
        </w:rPr>
      </w:pPr>
      <w:r>
        <w:rPr>
          <w:rFonts w:cs="Times New Roman"/>
        </w:rPr>
        <w:t xml:space="preserve">Researchers from other Brazilian States: specific questions must be sent by the Principal Investigator to the contacts indicated in the “National Regulations” of the present call (which </w:t>
      </w:r>
      <w:r>
        <w:rPr>
          <w:rFonts w:cs="Times New Roman"/>
          <w:iCs/>
        </w:rPr>
        <w:t>can be found together with the Joint Call Documentation)</w:t>
      </w:r>
      <w:r>
        <w:rPr>
          <w:rFonts w:cs="Times New Roman"/>
        </w:rPr>
        <w:t xml:space="preserve">, for contacting the participating FAPs and to Elisa Natola – </w:t>
      </w:r>
      <w:hyperlink r:id="rId9">
        <w:r>
          <w:rPr>
            <w:rStyle w:val="LinkdaInternet"/>
            <w:rFonts w:cs="Times New Roman"/>
          </w:rPr>
          <w:t>elisa.confap@gmail.com</w:t>
        </w:r>
      </w:hyperlink>
      <w:r>
        <w:rPr>
          <w:rFonts w:cs="Times New Roman"/>
        </w:rPr>
        <w:t xml:space="preserve"> for overall issues concerning the Joint Call, on behalf of CONFAP.</w:t>
      </w:r>
    </w:p>
    <w:p>
      <w:pPr>
        <w:pStyle w:val="ListParagraph"/>
        <w:numPr>
          <w:ilvl w:val="0"/>
          <w:numId w:val="4"/>
        </w:numPr>
        <w:spacing w:lineRule="auto" w:line="360" w:before="0" w:after="120"/>
        <w:ind w:left="357" w:right="0" w:hanging="360"/>
        <w:contextualSpacing/>
        <w:jc w:val="both"/>
        <w:rPr>
          <w:rFonts w:cs="Times New Roman"/>
        </w:rPr>
      </w:pPr>
      <w:r>
        <w:rPr>
          <w:rFonts w:cs="Times New Roman"/>
        </w:rPr>
        <w:t>Foreigner researchers: specific questions must be sent by the Principal Investigator to the contacts indicated in the “National Regulations” of the present call, corresponding to the contact indicated for the specific country.</w:t>
      </w:r>
    </w:p>
    <w:p>
      <w:pPr>
        <w:pStyle w:val="Normal"/>
        <w:spacing w:lineRule="auto" w:line="360" w:before="0" w:after="120"/>
        <w:jc w:val="both"/>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f" style="position:absolute;margin-left:-1.55pt;margin-top:258.05pt;width:454.4pt;height:181.7pt;rotation:315;mso-position-horizontal:center;mso-position-vertical:center;mso-position-vertical-relative:margin" type="shapetype_136">
            <v:path textpathok="t"/>
            <v:textpath on="t" fitshape="t" string="DRAFT" style="font-family:&quot;Calibri&quot;"/>
            <v:wrap v:type="none"/>
            <v:fill type="solid" color2="#3f3f3f" detectmouseclick="t"/>
            <v:stroke color="#3465a4" joinstyle="round" endcap="flat"/>
          </v:shape>
        </w:pict>
      </w:r>
    </w:p>
    <w:sectPr>
      <w:headerReference w:type="default" r:id="rId10"/>
      <w:type w:val="nextPage"/>
      <w:pgSz w:w="11906" w:h="16838"/>
      <w:pgMar w:left="1440" w:right="1440" w:header="708"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Gill Sans MT">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right"/>
      <w:rPr/>
    </w:pPr>
    <w:r>
      <w:rPr/>
      <w:fldChar w:fldCharType="begin"/>
      <w:pict/>
    </w:r>
    <w:r>
      <w:instrText> PAGE </w:instrText>
    </w:r>
    <w:r>
      <w:fldChar w:fldCharType="separate"/>
    </w:r>
    <w:r>
      <w:t>6</w:t>
    </w:r>
    <w:r>
      <w:fldChar w:fldCharType="end"/>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574" w:hanging="432"/>
      </w:pPr>
    </w:lvl>
    <w:lvl w:ilvl="1">
      <w:start w:val="1"/>
      <w:numFmt w:val="decimal"/>
      <w:lvlText w:val="%1.%2"/>
      <w:lvlJc w:val="left"/>
      <w:pPr>
        <w:ind w:left="3270" w:hanging="576"/>
      </w:pPr>
      <w:rPr>
        <w:color w:val="365F91"/>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lowerLetter"/>
      <w:lvlText w:val="%1."/>
      <w:lvlJc w:val="left"/>
      <w:pPr>
        <w:ind w:left="360" w:hanging="360"/>
      </w:pPr>
    </w:lvl>
    <w:lvl w:ilvl="1">
      <w:start w:val="1"/>
      <w:numFmt w:val="decimal"/>
      <w:lvlText w:val="%1.%2."/>
      <w:lvlJc w:val="left"/>
      <w:pPr>
        <w:ind w:left="792" w:hanging="432"/>
      </w:pPr>
      <w:rPr>
        <w:b w:val="false"/>
      </w:rPr>
    </w:lvl>
    <w:lvl w:ilvl="2">
      <w:start w:val="1"/>
      <w:numFmt w:val="lowerRoman"/>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Roman"/>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Roman"/>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lowerLetter"/>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371" w:defUnhideWhenUsed="0" w:defSemiHidden="0" w:defUIPriority="99" w:defQFormat="0"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qFormat="1" w:unhideWhenUsed="1" w:semiHidden="1" w:uiPriority="0"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d7fa2"/>
    <w:pPr>
      <w:widowControl/>
      <w:suppressAutoHyphens w:val="true"/>
      <w:bidi w:val="0"/>
      <w:spacing w:lineRule="auto" w:line="276" w:before="0" w:after="200"/>
      <w:jc w:val="left"/>
    </w:pPr>
    <w:rPr>
      <w:rFonts w:ascii="Times New Roman" w:hAnsi="Times New Roman" w:eastAsia="Droid Sans Fallback" w:cs=""/>
      <w:color w:val="00000A"/>
      <w:sz w:val="22"/>
      <w:szCs w:val="22"/>
      <w:lang w:val="en-US" w:eastAsia="en-US" w:bidi="ar-SA"/>
    </w:rPr>
  </w:style>
  <w:style w:type="paragraph" w:styleId="Ttulo1">
    <w:name w:val="Título 1"/>
    <w:uiPriority w:val="9"/>
    <w:qFormat/>
    <w:link w:val="Ttulo1Char"/>
    <w:rsid w:val="004d7fa2"/>
    <w:basedOn w:val="Normal"/>
    <w:next w:val="Normal"/>
    <w:pPr>
      <w:keepNext/>
      <w:keepLines/>
      <w:spacing w:before="480" w:after="0"/>
      <w:outlineLvl w:val="0"/>
    </w:pPr>
    <w:rPr>
      <w:rFonts w:ascii="Cambria" w:hAnsi="Cambria" w:cs=""/>
      <w:b/>
      <w:bCs/>
      <w:color w:val="365F91"/>
      <w:sz w:val="28"/>
      <w:szCs w:val="28"/>
    </w:rPr>
  </w:style>
  <w:style w:type="paragraph" w:styleId="Ttulo2">
    <w:name w:val="Título 2"/>
    <w:uiPriority w:val="9"/>
    <w:qFormat/>
    <w:unhideWhenUsed/>
    <w:link w:val="Ttulo2Char"/>
    <w:rsid w:val="005270b3"/>
    <w:basedOn w:val="Normal"/>
    <w:next w:val="Normal"/>
    <w:pPr>
      <w:keepNext/>
      <w:keepLines/>
      <w:spacing w:before="40" w:after="0"/>
      <w:outlineLvl w:val="1"/>
    </w:pPr>
    <w:rPr>
      <w:rFonts w:ascii="Cambria" w:hAnsi="Cambria" w:cs=""/>
      <w:color w:val="365F91"/>
      <w:sz w:val="26"/>
      <w:szCs w:val="26"/>
    </w:rPr>
  </w:style>
  <w:style w:type="paragraph" w:styleId="Ttulo3">
    <w:name w:val="Título 3"/>
    <w:uiPriority w:val="9"/>
    <w:qFormat/>
    <w:unhideWhenUsed/>
    <w:link w:val="Ttulo3Char"/>
    <w:rsid w:val="006b606f"/>
    <w:basedOn w:val="Normal"/>
    <w:next w:val="Normal"/>
    <w:pPr>
      <w:keepNext/>
      <w:keepLines/>
      <w:spacing w:before="40" w:after="0"/>
      <w:outlineLvl w:val="2"/>
    </w:pPr>
    <w:rPr>
      <w:rFonts w:ascii="Cambria" w:hAnsi="Cambria" w:cs=""/>
      <w:color w:val="243F60"/>
      <w:sz w:val="24"/>
      <w:szCs w:val="24"/>
    </w:rPr>
  </w:style>
  <w:style w:type="paragraph" w:styleId="Ttulo4">
    <w:name w:val="Título 4"/>
    <w:uiPriority w:val="9"/>
    <w:qFormat/>
    <w:unhideWhenUsed/>
    <w:link w:val="Ttulo4Char"/>
    <w:rsid w:val="006b606f"/>
    <w:basedOn w:val="Normal"/>
    <w:next w:val="Normal"/>
    <w:pPr>
      <w:keepNext/>
      <w:keepLines/>
      <w:spacing w:before="40" w:after="0"/>
      <w:outlineLvl w:val="3"/>
    </w:pPr>
    <w:rPr>
      <w:rFonts w:ascii="Cambria" w:hAnsi="Cambria" w:cs=""/>
      <w:i/>
      <w:iCs/>
      <w:color w:val="365F91"/>
    </w:rPr>
  </w:style>
  <w:style w:type="paragraph" w:styleId="Ttulo5">
    <w:name w:val="Título 5"/>
    <w:uiPriority w:val="9"/>
    <w:qFormat/>
    <w:semiHidden/>
    <w:unhideWhenUsed/>
    <w:link w:val="Ttulo5Char"/>
    <w:rsid w:val="006b606f"/>
    <w:basedOn w:val="Normal"/>
    <w:next w:val="Normal"/>
    <w:pPr>
      <w:keepNext/>
      <w:keepLines/>
      <w:spacing w:before="40" w:after="0"/>
      <w:outlineLvl w:val="4"/>
    </w:pPr>
    <w:rPr>
      <w:rFonts w:ascii="Cambria" w:hAnsi="Cambria" w:cs=""/>
      <w:color w:val="365F91"/>
    </w:rPr>
  </w:style>
  <w:style w:type="paragraph" w:styleId="Ttulo6">
    <w:name w:val="Título 6"/>
    <w:uiPriority w:val="9"/>
    <w:qFormat/>
    <w:semiHidden/>
    <w:unhideWhenUsed/>
    <w:link w:val="Ttulo6Char"/>
    <w:rsid w:val="006b606f"/>
    <w:basedOn w:val="Normal"/>
    <w:next w:val="Normal"/>
    <w:pPr>
      <w:keepNext/>
      <w:keepLines/>
      <w:spacing w:before="40" w:after="0"/>
      <w:outlineLvl w:val="5"/>
    </w:pPr>
    <w:rPr>
      <w:rFonts w:ascii="Cambria" w:hAnsi="Cambria" w:cs=""/>
      <w:color w:val="243F60"/>
    </w:rPr>
  </w:style>
  <w:style w:type="paragraph" w:styleId="Ttulo7">
    <w:name w:val="Título 7"/>
    <w:uiPriority w:val="9"/>
    <w:qFormat/>
    <w:semiHidden/>
    <w:unhideWhenUsed/>
    <w:link w:val="Ttulo7Char"/>
    <w:rsid w:val="006b606f"/>
    <w:basedOn w:val="Normal"/>
    <w:next w:val="Normal"/>
    <w:pPr>
      <w:keepNext/>
      <w:keepLines/>
      <w:spacing w:before="40" w:after="0"/>
      <w:outlineLvl w:val="6"/>
    </w:pPr>
    <w:rPr>
      <w:rFonts w:ascii="Cambria" w:hAnsi="Cambria" w:cs=""/>
      <w:i/>
      <w:iCs/>
      <w:color w:val="243F60"/>
    </w:rPr>
  </w:style>
  <w:style w:type="paragraph" w:styleId="Ttulo8">
    <w:name w:val="Título 8"/>
    <w:uiPriority w:val="9"/>
    <w:qFormat/>
    <w:semiHidden/>
    <w:unhideWhenUsed/>
    <w:link w:val="Ttulo8Char"/>
    <w:rsid w:val="006b606f"/>
    <w:basedOn w:val="Normal"/>
    <w:next w:val="Normal"/>
    <w:pPr>
      <w:keepNext/>
      <w:keepLines/>
      <w:spacing w:before="40" w:after="0"/>
      <w:outlineLvl w:val="7"/>
    </w:pPr>
    <w:rPr>
      <w:rFonts w:ascii="Cambria" w:hAnsi="Cambria" w:cs=""/>
      <w:color w:val="272727"/>
      <w:sz w:val="21"/>
      <w:szCs w:val="21"/>
    </w:rPr>
  </w:style>
  <w:style w:type="paragraph" w:styleId="Ttulo9">
    <w:name w:val="Título 9"/>
    <w:uiPriority w:val="9"/>
    <w:qFormat/>
    <w:semiHidden/>
    <w:unhideWhenUsed/>
    <w:link w:val="Ttulo9Char"/>
    <w:rsid w:val="006b606f"/>
    <w:basedOn w:val="Normal"/>
    <w:next w:val="Normal"/>
    <w:pPr>
      <w:keepNext/>
      <w:keepLines/>
      <w:spacing w:before="40" w:after="0"/>
      <w:outlineLvl w:val="8"/>
    </w:pPr>
    <w:rPr>
      <w:rFonts w:ascii="Cambria" w:hAnsi="Cambria" w:cs=""/>
      <w:i/>
      <w:iCs/>
      <w:color w:val="272727"/>
      <w:sz w:val="21"/>
      <w:szCs w:val="21"/>
    </w:rPr>
  </w:style>
  <w:style w:type="character" w:styleId="DefaultParagraphFont" w:default="1">
    <w:name w:val="Default Paragraph Font"/>
    <w:uiPriority w:val="1"/>
    <w:semiHidden/>
    <w:unhideWhenUsed/>
    <w:rPr/>
  </w:style>
  <w:style w:type="character" w:styleId="Ttulo1Char" w:customStyle="1">
    <w:name w:val="Título 1 Char"/>
    <w:uiPriority w:val="9"/>
    <w:link w:val="Ttulo1"/>
    <w:rsid w:val="004d7fa2"/>
    <w:basedOn w:val="DefaultParagraphFont"/>
    <w:rPr>
      <w:rFonts w:ascii="Cambria" w:hAnsi="Cambria" w:cs=""/>
      <w:b/>
      <w:bCs/>
      <w:color w:val="365F91"/>
      <w:sz w:val="28"/>
      <w:szCs w:val="28"/>
    </w:rPr>
  </w:style>
  <w:style w:type="character" w:styleId="CorpodetextoChar" w:customStyle="1">
    <w:name w:val="Corpo de texto Char"/>
    <w:link w:val="Corpodetexto"/>
    <w:rsid w:val="004d7fa2"/>
    <w:basedOn w:val="DefaultParagraphFont"/>
    <w:rPr>
      <w:rFonts w:ascii="Times New Roman" w:hAnsi="Times New Roman"/>
    </w:rPr>
  </w:style>
  <w:style w:type="character" w:styleId="LinkdaInternet">
    <w:name w:val="Link da Internet"/>
    <w:uiPriority w:val="99"/>
    <w:unhideWhenUsed/>
    <w:rsid w:val="00b95cb2"/>
    <w:basedOn w:val="DefaultParagraphFont"/>
    <w:rPr>
      <w:strike w:val="false"/>
      <w:dstrike w:val="false"/>
      <w:color w:val="00325B"/>
      <w:u w:val="none"/>
      <w:effect w:val="none"/>
      <w:lang w:val="zxx" w:eastAsia="zxx" w:bidi="zxx"/>
    </w:rPr>
  </w:style>
  <w:style w:type="character" w:styleId="CabealhoChar" w:customStyle="1">
    <w:name w:val="Cabeçalho Char"/>
    <w:uiPriority w:val="99"/>
    <w:link w:val="Cabealho"/>
    <w:rsid w:val="00a071f9"/>
    <w:basedOn w:val="DefaultParagraphFont"/>
    <w:rPr>
      <w:rFonts w:ascii="Times New Roman" w:hAnsi="Times New Roman"/>
    </w:rPr>
  </w:style>
  <w:style w:type="character" w:styleId="RodapChar" w:customStyle="1">
    <w:name w:val="Rodapé Char"/>
    <w:uiPriority w:val="99"/>
    <w:link w:val="Rodap"/>
    <w:rsid w:val="00a071f9"/>
    <w:basedOn w:val="DefaultParagraphFont"/>
    <w:rPr>
      <w:rFonts w:ascii="Times New Roman" w:hAnsi="Times New Roman"/>
    </w:rPr>
  </w:style>
  <w:style w:type="character" w:styleId="Ttulo2Char" w:customStyle="1">
    <w:name w:val="Título 2 Char"/>
    <w:uiPriority w:val="9"/>
    <w:link w:val="Ttulo2"/>
    <w:rsid w:val="005270b3"/>
    <w:basedOn w:val="DefaultParagraphFont"/>
    <w:rPr>
      <w:rFonts w:ascii="Cambria" w:hAnsi="Cambria" w:cs=""/>
      <w:color w:val="365F91"/>
      <w:sz w:val="26"/>
      <w:szCs w:val="26"/>
    </w:rPr>
  </w:style>
  <w:style w:type="character" w:styleId="Ttulo3Char" w:customStyle="1">
    <w:name w:val="Título 3 Char"/>
    <w:uiPriority w:val="9"/>
    <w:link w:val="Ttulo3"/>
    <w:rsid w:val="006b606f"/>
    <w:basedOn w:val="DefaultParagraphFont"/>
    <w:rPr>
      <w:rFonts w:ascii="Cambria" w:hAnsi="Cambria" w:cs=""/>
      <w:color w:val="243F60"/>
      <w:sz w:val="24"/>
      <w:szCs w:val="24"/>
    </w:rPr>
  </w:style>
  <w:style w:type="character" w:styleId="Ttulo4Char" w:customStyle="1">
    <w:name w:val="Título 4 Char"/>
    <w:uiPriority w:val="9"/>
    <w:link w:val="Ttulo4"/>
    <w:rsid w:val="006b606f"/>
    <w:basedOn w:val="DefaultParagraphFont"/>
    <w:rPr>
      <w:rFonts w:ascii="Cambria" w:hAnsi="Cambria" w:cs=""/>
      <w:i/>
      <w:iCs/>
      <w:color w:val="365F91"/>
    </w:rPr>
  </w:style>
  <w:style w:type="character" w:styleId="Ttulo5Char" w:customStyle="1">
    <w:name w:val="Título 5 Char"/>
    <w:uiPriority w:val="9"/>
    <w:semiHidden/>
    <w:link w:val="Ttulo5"/>
    <w:rsid w:val="006b606f"/>
    <w:basedOn w:val="DefaultParagraphFont"/>
    <w:rPr>
      <w:rFonts w:ascii="Cambria" w:hAnsi="Cambria" w:cs=""/>
      <w:color w:val="365F91"/>
    </w:rPr>
  </w:style>
  <w:style w:type="character" w:styleId="Ttulo6Char" w:customStyle="1">
    <w:name w:val="Título 6 Char"/>
    <w:uiPriority w:val="9"/>
    <w:semiHidden/>
    <w:link w:val="Ttulo6"/>
    <w:rsid w:val="006b606f"/>
    <w:basedOn w:val="DefaultParagraphFont"/>
    <w:rPr>
      <w:rFonts w:ascii="Cambria" w:hAnsi="Cambria" w:cs=""/>
      <w:color w:val="243F60"/>
    </w:rPr>
  </w:style>
  <w:style w:type="character" w:styleId="Ttulo7Char" w:customStyle="1">
    <w:name w:val="Título 7 Char"/>
    <w:uiPriority w:val="9"/>
    <w:semiHidden/>
    <w:link w:val="Ttulo7"/>
    <w:rsid w:val="006b606f"/>
    <w:basedOn w:val="DefaultParagraphFont"/>
    <w:rPr>
      <w:rFonts w:ascii="Cambria" w:hAnsi="Cambria" w:cs=""/>
      <w:i/>
      <w:iCs/>
      <w:color w:val="243F60"/>
    </w:rPr>
  </w:style>
  <w:style w:type="character" w:styleId="Ttulo8Char" w:customStyle="1">
    <w:name w:val="Título 8 Char"/>
    <w:uiPriority w:val="9"/>
    <w:semiHidden/>
    <w:link w:val="Ttulo8"/>
    <w:rsid w:val="006b606f"/>
    <w:basedOn w:val="DefaultParagraphFont"/>
    <w:rPr>
      <w:rFonts w:ascii="Cambria" w:hAnsi="Cambria" w:cs=""/>
      <w:color w:val="272727"/>
      <w:sz w:val="21"/>
      <w:szCs w:val="21"/>
    </w:rPr>
  </w:style>
  <w:style w:type="character" w:styleId="Ttulo9Char" w:customStyle="1">
    <w:name w:val="Título 9 Char"/>
    <w:uiPriority w:val="9"/>
    <w:semiHidden/>
    <w:link w:val="Ttulo9"/>
    <w:rsid w:val="006b606f"/>
    <w:basedOn w:val="DefaultParagraphFont"/>
    <w:rPr>
      <w:rFonts w:ascii="Cambria" w:hAnsi="Cambria" w:cs=""/>
      <w:i/>
      <w:iCs/>
      <w:color w:val="272727"/>
      <w:sz w:val="21"/>
      <w:szCs w:val="21"/>
    </w:rPr>
  </w:style>
  <w:style w:type="character" w:styleId="TtuloChar" w:customStyle="1">
    <w:name w:val="Título Char"/>
    <w:uiPriority w:val="10"/>
    <w:link w:val="Ttulo"/>
    <w:rsid w:val="00f043ba"/>
    <w:basedOn w:val="DefaultParagraphFont"/>
    <w:rPr>
      <w:rFonts w:ascii="Cambria" w:hAnsi="Cambria" w:cs=""/>
      <w:spacing w:val="-10"/>
      <w:sz w:val="56"/>
      <w:szCs w:val="56"/>
    </w:rPr>
  </w:style>
  <w:style w:type="character" w:styleId="TextodebaloChar" w:customStyle="1">
    <w:name w:val="Texto de balão Char"/>
    <w:uiPriority w:val="99"/>
    <w:semiHidden/>
    <w:link w:val="Textodebalo"/>
    <w:rsid w:val="00105085"/>
    <w:basedOn w:val="DefaultParagraphFont"/>
    <w:rPr>
      <w:rFonts w:ascii="Segoe UI" w:hAnsi="Segoe UI" w:cs="Segoe UI"/>
      <w:sz w:val="18"/>
      <w:szCs w:val="18"/>
    </w:rPr>
  </w:style>
  <w:style w:type="character" w:styleId="Annotationreference">
    <w:name w:val="annotation reference"/>
    <w:uiPriority w:val="99"/>
    <w:semiHidden/>
    <w:unhideWhenUsed/>
    <w:rsid w:val="008b60fd"/>
    <w:basedOn w:val="DefaultParagraphFont"/>
    <w:rPr>
      <w:sz w:val="16"/>
      <w:szCs w:val="16"/>
    </w:rPr>
  </w:style>
  <w:style w:type="character" w:styleId="TextodecomentrioChar" w:customStyle="1">
    <w:name w:val="Texto de comentário Char"/>
    <w:uiPriority w:val="99"/>
    <w:link w:val="Textodecomentrio"/>
    <w:rsid w:val="008b60fd"/>
    <w:basedOn w:val="DefaultParagraphFont"/>
    <w:rPr>
      <w:rFonts w:ascii="Times New Roman" w:hAnsi="Times New Roman"/>
      <w:sz w:val="20"/>
      <w:szCs w:val="20"/>
    </w:rPr>
  </w:style>
  <w:style w:type="character" w:styleId="AssuntodocomentrioChar" w:customStyle="1">
    <w:name w:val="Assunto do comentário Char"/>
    <w:uiPriority w:val="99"/>
    <w:semiHidden/>
    <w:link w:val="Assuntodocomentrio"/>
    <w:rsid w:val="008b60fd"/>
    <w:basedOn w:val="TextodecomentrioChar"/>
    <w:rPr>
      <w:rFonts w:ascii="Times New Roman" w:hAnsi="Times New Roman"/>
      <w:b/>
      <w:bCs/>
      <w:sz w:val="20"/>
      <w:szCs w:val="20"/>
    </w:rPr>
  </w:style>
  <w:style w:type="character" w:styleId="TextosemFormataoChar" w:customStyle="1">
    <w:name w:val="Texto sem Formatação Char"/>
    <w:uiPriority w:val="99"/>
    <w:semiHidden/>
    <w:link w:val="TextosemFormatao"/>
    <w:rsid w:val="0097239a"/>
    <w:basedOn w:val="DefaultParagraphFont"/>
    <w:rPr>
      <w:rFonts w:ascii="Calibri" w:hAnsi="Calibri"/>
      <w:szCs w:val="21"/>
      <w:lang w:val="pt-BR"/>
    </w:rPr>
  </w:style>
  <w:style w:type="character" w:styleId="FollowedHyperlink">
    <w:name w:val="FollowedHyperlink"/>
    <w:uiPriority w:val="99"/>
    <w:semiHidden/>
    <w:unhideWhenUsed/>
    <w:rsid w:val="006b0885"/>
    <w:basedOn w:val="DefaultParagraphFont"/>
    <w:rPr>
      <w:color w:val="800080"/>
      <w:u w:val="single"/>
    </w:rPr>
  </w:style>
  <w:style w:type="character" w:styleId="Strong">
    <w:name w:val="Strong"/>
    <w:uiPriority w:val="22"/>
    <w:qFormat/>
    <w:rsid w:val="00f111f8"/>
    <w:basedOn w:val="DefaultParagraphFont"/>
    <w:rPr>
      <w:b/>
      <w:bCs/>
    </w:rPr>
  </w:style>
  <w:style w:type="character" w:styleId="MenoPendente1" w:customStyle="1">
    <w:name w:val="Menção Pendente1"/>
    <w:uiPriority w:val="99"/>
    <w:semiHidden/>
    <w:unhideWhenUsed/>
    <w:rsid w:val="00fb0167"/>
    <w:basedOn w:val="DefaultParagraphFont"/>
    <w:rPr>
      <w:color w:val="808080"/>
      <w:shd w:fill="E6E6E6" w:val="clear"/>
    </w:rPr>
  </w:style>
  <w:style w:type="character" w:styleId="MenoPendente2" w:customStyle="1">
    <w:name w:val="Menção Pendente2"/>
    <w:uiPriority w:val="99"/>
    <w:semiHidden/>
    <w:unhideWhenUsed/>
    <w:rsid w:val="00bb1b45"/>
    <w:basedOn w:val="DefaultParagraphFont"/>
    <w:rPr>
      <w:color w:val="808080"/>
      <w:shd w:fill="E6E6E6" w:val="clear"/>
    </w:rPr>
  </w:style>
  <w:style w:type="character" w:styleId="MenoPendente3" w:customStyle="1">
    <w:name w:val="Menção Pendente3"/>
    <w:uiPriority w:val="99"/>
    <w:semiHidden/>
    <w:unhideWhenUsed/>
    <w:rsid w:val="00c004c6"/>
    <w:basedOn w:val="DefaultParagraphFont"/>
    <w:rPr>
      <w:color w:val="808080"/>
      <w:shd w:fill="E6E6E6" w:val="clear"/>
    </w:rPr>
  </w:style>
  <w:style w:type="character" w:styleId="MenoPendente4" w:customStyle="1">
    <w:name w:val="Menção Pendente4"/>
    <w:uiPriority w:val="99"/>
    <w:semiHidden/>
    <w:unhideWhenUsed/>
    <w:rsid w:val="007f6180"/>
    <w:basedOn w:val="DefaultParagraphFont"/>
    <w:rPr>
      <w:color w:val="808080"/>
      <w:shd w:fill="E6E6E6" w:val="clear"/>
    </w:rPr>
  </w:style>
  <w:style w:type="character" w:styleId="Nfase">
    <w:name w:val="Ênfase"/>
    <w:uiPriority w:val="20"/>
    <w:qFormat/>
    <w:rsid w:val="000a2642"/>
    <w:basedOn w:val="DefaultParagraphFont"/>
    <w:rPr>
      <w:i/>
      <w:iCs/>
    </w:rPr>
  </w:style>
  <w:style w:type="character" w:styleId="MenoPendente5" w:customStyle="1">
    <w:name w:val="Menção Pendente5"/>
    <w:uiPriority w:val="99"/>
    <w:semiHidden/>
    <w:unhideWhenUsed/>
    <w:rsid w:val="00227f8e"/>
    <w:basedOn w:val="DefaultParagraphFont"/>
    <w:rPr>
      <w:color w:val="808080"/>
      <w:shd w:fill="E6E6E6" w:val="clear"/>
    </w:rPr>
  </w:style>
  <w:style w:type="character" w:styleId="ListLabel1">
    <w:name w:val="ListLabel 1"/>
    <w:rPr>
      <w:color w:val="365F91"/>
      <w:sz w:val="26"/>
      <w:szCs w:val="26"/>
    </w:rPr>
  </w:style>
  <w:style w:type="character" w:styleId="ListLabel2">
    <w:name w:val="ListLabel 2"/>
    <w:rPr>
      <w:b w:val="false"/>
    </w:rPr>
  </w:style>
  <w:style w:type="character" w:styleId="ListLabel3">
    <w:name w:val="ListLabel 3"/>
    <w:rPr>
      <w:rFonts w:cs="Courier New"/>
    </w:rPr>
  </w:style>
  <w:style w:type="character" w:styleId="ListLabel4">
    <w:name w:val="ListLabel 4"/>
    <w:rPr>
      <w:rFonts w:cs=""/>
    </w:rPr>
  </w:style>
  <w:style w:type="character" w:styleId="ListLabel5">
    <w:name w:val="ListLabel 5"/>
    <w:rPr>
      <w:color w:val="365F91"/>
      <w:sz w:val="26"/>
      <w:szCs w:val="26"/>
    </w:rPr>
  </w:style>
  <w:style w:type="character" w:styleId="ListLabel6">
    <w:name w:val="ListLabel 6"/>
    <w:rPr>
      <w:b w:val="false"/>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qFormat/>
    <w:link w:val="CorpodetextoChar"/>
    <w:rsid w:val="004d7fa2"/>
    <w:basedOn w:val="Normal"/>
    <w:pPr>
      <w:spacing w:lineRule="auto" w:line="360" w:before="0" w:after="120"/>
      <w:jc w:val="both"/>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Cabealho">
    <w:name w:val="Cabeçalho"/>
    <w:uiPriority w:val="99"/>
    <w:unhideWhenUsed/>
    <w:link w:val="CabealhoChar"/>
    <w:rsid w:val="00a071f9"/>
    <w:basedOn w:val="Normal"/>
    <w:pPr>
      <w:tabs>
        <w:tab w:val="center" w:pos="4513" w:leader="none"/>
        <w:tab w:val="right" w:pos="9026" w:leader="none"/>
      </w:tabs>
      <w:spacing w:lineRule="auto" w:line="240" w:before="0" w:after="0"/>
    </w:pPr>
    <w:rPr/>
  </w:style>
  <w:style w:type="paragraph" w:styleId="Rodap">
    <w:name w:val="Rodapé"/>
    <w:uiPriority w:val="99"/>
    <w:unhideWhenUsed/>
    <w:link w:val="RodapChar"/>
    <w:rsid w:val="00a071f9"/>
    <w:basedOn w:val="Normal"/>
    <w:pPr>
      <w:tabs>
        <w:tab w:val="center" w:pos="4513" w:leader="none"/>
        <w:tab w:val="right" w:pos="9026" w:leader="none"/>
      </w:tabs>
      <w:spacing w:lineRule="auto" w:line="240" w:before="0" w:after="0"/>
    </w:pPr>
    <w:rPr/>
  </w:style>
  <w:style w:type="paragraph" w:styleId="ListParagraph">
    <w:name w:val="List Paragraph"/>
    <w:uiPriority w:val="34"/>
    <w:qFormat/>
    <w:rsid w:val="00057732"/>
    <w:basedOn w:val="Normal"/>
    <w:pPr>
      <w:spacing w:before="0" w:after="200"/>
      <w:ind w:left="720" w:right="0" w:hanging="0"/>
      <w:contextualSpacing/>
    </w:pPr>
    <w:rPr/>
  </w:style>
  <w:style w:type="paragraph" w:styleId="Ttulododocumento">
    <w:name w:val="Título do documento"/>
    <w:uiPriority w:val="10"/>
    <w:qFormat/>
    <w:link w:val="TtuloChar"/>
    <w:rsid w:val="00f043ba"/>
    <w:basedOn w:val="Normal"/>
    <w:next w:val="Normal"/>
    <w:pPr>
      <w:spacing w:lineRule="auto" w:line="240" w:before="0" w:after="0"/>
      <w:contextualSpacing/>
      <w:jc w:val="left"/>
    </w:pPr>
    <w:rPr>
      <w:rFonts w:ascii="Cambria" w:hAnsi="Cambria" w:cs=""/>
      <w:spacing w:val="-10"/>
      <w:sz w:val="56"/>
      <w:szCs w:val="56"/>
    </w:rPr>
  </w:style>
  <w:style w:type="paragraph" w:styleId="BalloonText">
    <w:name w:val="Balloon Text"/>
    <w:uiPriority w:val="99"/>
    <w:semiHidden/>
    <w:unhideWhenUsed/>
    <w:link w:val="TextodebaloChar"/>
    <w:rsid w:val="00105085"/>
    <w:basedOn w:val="Normal"/>
    <w:pPr>
      <w:spacing w:lineRule="auto" w:line="240" w:before="0" w:after="0"/>
    </w:pPr>
    <w:rPr>
      <w:rFonts w:ascii="Segoe UI" w:hAnsi="Segoe UI" w:cs="Segoe UI"/>
      <w:sz w:val="18"/>
      <w:szCs w:val="18"/>
    </w:rPr>
  </w:style>
  <w:style w:type="paragraph" w:styleId="Annotationtext">
    <w:name w:val="annotation text"/>
    <w:uiPriority w:val="99"/>
    <w:unhideWhenUsed/>
    <w:link w:val="TextodecomentrioChar"/>
    <w:rsid w:val="008b60fd"/>
    <w:basedOn w:val="Normal"/>
    <w:pPr>
      <w:spacing w:lineRule="auto" w:line="240"/>
    </w:pPr>
    <w:rPr>
      <w:sz w:val="20"/>
      <w:szCs w:val="20"/>
    </w:rPr>
  </w:style>
  <w:style w:type="paragraph" w:styleId="Annotationsubject">
    <w:name w:val="annotation subject"/>
    <w:uiPriority w:val="99"/>
    <w:semiHidden/>
    <w:unhideWhenUsed/>
    <w:link w:val="AssuntodocomentrioChar"/>
    <w:rsid w:val="008b60fd"/>
    <w:basedOn w:val="Annotationtext"/>
    <w:pPr/>
    <w:rPr>
      <w:b/>
      <w:bCs/>
    </w:rPr>
  </w:style>
  <w:style w:type="paragraph" w:styleId="PlainText">
    <w:name w:val="Plain Text"/>
    <w:uiPriority w:val="99"/>
    <w:semiHidden/>
    <w:unhideWhenUsed/>
    <w:link w:val="TextosemFormataoChar"/>
    <w:rsid w:val="0097239a"/>
    <w:basedOn w:val="Normal"/>
    <w:pPr>
      <w:spacing w:lineRule="auto" w:line="240" w:before="0" w:after="0"/>
    </w:pPr>
    <w:rPr>
      <w:rFonts w:ascii="Calibri" w:hAnsi="Calibri"/>
      <w:szCs w:val="21"/>
      <w:lang w:val="pt-BR"/>
    </w:rPr>
  </w:style>
  <w:style w:type="paragraph" w:styleId="NormalWeb">
    <w:name w:val="Normal (Web)"/>
    <w:uiPriority w:val="99"/>
    <w:unhideWhenUsed/>
    <w:rsid w:val="00f111f8"/>
    <w:basedOn w:val="Normal"/>
    <w:pPr>
      <w:spacing w:before="0" w:after="280"/>
    </w:pPr>
    <w:rPr>
      <w:rFonts w:eastAsia="Times New Roman" w:cs="Times New Roman"/>
      <w:sz w:val="24"/>
      <w:szCs w:val="24"/>
    </w:rPr>
  </w:style>
  <w:style w:type="paragraph" w:styleId="Default" w:customStyle="1">
    <w:name w:val="Default"/>
    <w:rsid w:val="002e5151"/>
    <w:pPr>
      <w:widowControl/>
      <w:suppressAutoHyphens w:val="true"/>
      <w:bidi w:val="0"/>
      <w:spacing w:lineRule="auto" w:line="240" w:before="0" w:after="0"/>
      <w:jc w:val="left"/>
    </w:pPr>
    <w:rPr>
      <w:rFonts w:ascii="Gill Sans MT" w:hAnsi="Gill Sans MT" w:eastAsia="Droid Sans Fallback" w:cs="Gill Sans MT"/>
      <w:color w:val="000000"/>
      <w:sz w:val="24"/>
      <w:szCs w:val="24"/>
      <w:lang w:val="pt-BR" w:eastAsia="en-US" w:bidi="ar-SA"/>
    </w:rPr>
  </w:style>
  <w:style w:type="paragraph" w:styleId="Revision">
    <w:name w:val="Revision"/>
    <w:uiPriority w:val="99"/>
    <w:semiHidden/>
    <w:rsid w:val="003424bf"/>
    <w:pPr>
      <w:widowControl/>
      <w:suppressAutoHyphens w:val="true"/>
      <w:bidi w:val="0"/>
      <w:spacing w:lineRule="auto" w:line="240" w:before="0" w:after="0"/>
      <w:jc w:val="left"/>
    </w:pPr>
    <w:rPr>
      <w:rFonts w:ascii="Times New Roman" w:hAnsi="Times New Roman" w:eastAsia="Droid Sans Fallback" w:cs=""/>
      <w:color w:val="00000A"/>
      <w:sz w:val="22"/>
      <w:szCs w:val="22"/>
      <w:lang w:val="en-US" w:eastAsia="en-US" w:bidi="ar-SA"/>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aterjpi.eu/index.php?option=com_content&amp;view=article&amp;id=541&amp;Itemid=1068" TargetMode="External"/><Relationship Id="rId3" Type="http://schemas.openxmlformats.org/officeDocument/2006/relationships/hyperlink" Target="http://www.waterjpi.eu/index.php?option=com_content&amp;view=article&amp;id=583&amp;Itemid=1097" TargetMode="External"/><Relationship Id="rId4" Type="http://schemas.openxmlformats.org/officeDocument/2006/relationships/hyperlink" Target="https://www.linkedin.com/groups/8455262" TargetMode="External"/><Relationship Id="rId5" Type="http://schemas.openxmlformats.org/officeDocument/2006/relationships/hyperlink" Target="http://www.waterjpi.eu/index.php?option=com_content&amp;view=article&amp;id=583&amp;Itemid=1097" TargetMode="External"/><Relationship Id="rId6" Type="http://schemas.openxmlformats.org/officeDocument/2006/relationships/hyperlink" Target="http://www.waterjpi.eu/index.php?option=com_content&amp;view=article&amp;id=583&amp;Itemid=1097" TargetMode="External"/><Relationship Id="rId7" Type="http://schemas.openxmlformats.org/officeDocument/2006/relationships/hyperlink" Target="http://www.waterjpi.eu/index.php?option=com_content&amp;view=article&amp;id=583&amp;Itemid=1097" TargetMode="External"/><Relationship Id="rId8" Type="http://schemas.openxmlformats.org/officeDocument/2006/relationships/hyperlink" Target="mailto:vivian.nobre@funcap.ce.gov.br" TargetMode="External"/><Relationship Id="rId9" Type="http://schemas.openxmlformats.org/officeDocument/2006/relationships/hyperlink" Target="mailto:elisa.confap@gmail.com"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D3A6-F0E6-4FCF-B71A-004A07CA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TNR11-A4</Template>
  <TotalTime>0</TotalTime>
  <Application>LibreOffice/4.2.3.3$Linux_X86_64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2017-10-17T16:55:00Z</dcterms:created>
  <dc:creator>Carlos Henrique de Brito Cruz</dc:creator>
  <dc:language>pt-BR</dc:language>
  <cp:lastModifiedBy>Elisa Natola</cp:lastModifiedBy>
  <cp:lastPrinted>2017-09-18T12:45:00Z</cp:lastPrinted>
  <dcterms:modified xsi:type="dcterms:W3CDTF">2017-10-17T17:46:00Z</dcterms:modified>
  <cp:revision>3</cp:revision>
</cp:coreProperties>
</file>